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center" w:tblpY="195"/>
        <w:tblW w:w="9131" w:type="dxa"/>
        <w:tblLook w:val="01E0" w:firstRow="1" w:lastRow="1" w:firstColumn="1" w:lastColumn="1" w:noHBand="0" w:noVBand="0"/>
      </w:tblPr>
      <w:tblGrid>
        <w:gridCol w:w="3828"/>
        <w:gridCol w:w="5303"/>
      </w:tblGrid>
      <w:tr w:rsidR="00357770" w:rsidRPr="007D07C9" w14:paraId="05F559D3" w14:textId="77777777" w:rsidTr="00447CB2">
        <w:trPr>
          <w:trHeight w:val="1252"/>
        </w:trPr>
        <w:tc>
          <w:tcPr>
            <w:tcW w:w="3828" w:type="dxa"/>
          </w:tcPr>
          <w:p w14:paraId="7699529C" w14:textId="77777777" w:rsidR="00357770" w:rsidRPr="007D07C9" w:rsidRDefault="00357770" w:rsidP="00F028AF">
            <w:pPr>
              <w:spacing w:after="0" w:line="240" w:lineRule="auto"/>
              <w:jc w:val="center"/>
              <w:rPr>
                <w:rFonts w:eastAsia="Times New Roman"/>
                <w:b/>
                <w:sz w:val="26"/>
                <w:szCs w:val="26"/>
                <w:highlight w:val="white"/>
                <w:lang w:val="en-US"/>
              </w:rPr>
            </w:pPr>
            <w:r w:rsidRPr="007D07C9">
              <w:rPr>
                <w:rFonts w:eastAsia="Times New Roman"/>
                <w:b/>
                <w:sz w:val="26"/>
                <w:szCs w:val="26"/>
                <w:highlight w:val="white"/>
                <w:lang w:val="en-US"/>
              </w:rPr>
              <w:t>VIỆN KIỂM SÁT NHÂN DÂN</w:t>
            </w:r>
          </w:p>
          <w:p w14:paraId="73031870" w14:textId="77777777" w:rsidR="00357770" w:rsidRPr="007D07C9" w:rsidRDefault="00472462" w:rsidP="00F028AF">
            <w:pPr>
              <w:spacing w:after="0" w:line="240" w:lineRule="auto"/>
              <w:jc w:val="center"/>
              <w:rPr>
                <w:rFonts w:eastAsia="Times New Roman"/>
                <w:b/>
                <w:sz w:val="26"/>
                <w:szCs w:val="26"/>
                <w:highlight w:val="white"/>
                <w:lang w:val="en-US"/>
              </w:rPr>
            </w:pPr>
            <w:r w:rsidRPr="007D07C9">
              <w:rPr>
                <w:noProof/>
                <w:highlight w:val="white"/>
                <w:lang w:val="en-US"/>
              </w:rPr>
              <mc:AlternateContent>
                <mc:Choice Requires="wps">
                  <w:drawing>
                    <wp:anchor distT="4294967294" distB="4294967294" distL="114300" distR="114300" simplePos="0" relativeHeight="251659264" behindDoc="0" locked="0" layoutInCell="1" allowOverlap="1" wp14:anchorId="0F3C40B4" wp14:editId="158B0080">
                      <wp:simplePos x="0" y="0"/>
                      <wp:positionH relativeFrom="column">
                        <wp:posOffset>807085</wp:posOffset>
                      </wp:positionH>
                      <wp:positionV relativeFrom="paragraph">
                        <wp:posOffset>190500</wp:posOffset>
                      </wp:positionV>
                      <wp:extent cx="686414"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641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0204CD6" id="Straight Connector 2"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3.55pt,15pt" to="117.6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"/>
                  </w:pict>
                </mc:Fallback>
              </mc:AlternateContent>
            </w:r>
            <w:r w:rsidR="00357770" w:rsidRPr="007D07C9">
              <w:rPr>
                <w:rFonts w:eastAsia="Times New Roman"/>
                <w:b/>
                <w:sz w:val="26"/>
                <w:szCs w:val="26"/>
                <w:highlight w:val="white"/>
                <w:lang w:val="en-US"/>
              </w:rPr>
              <w:t>TỐI CAO</w:t>
            </w:r>
          </w:p>
          <w:p w14:paraId="58CD84EF" w14:textId="77777777" w:rsidR="00357770" w:rsidRPr="007D07C9" w:rsidRDefault="00357770" w:rsidP="00F028AF">
            <w:pPr>
              <w:spacing w:after="0" w:line="240" w:lineRule="auto"/>
              <w:jc w:val="center"/>
              <w:rPr>
                <w:rFonts w:eastAsia="Times New Roman"/>
                <w:sz w:val="26"/>
                <w:szCs w:val="26"/>
                <w:highlight w:val="white"/>
                <w:lang w:val="en-US"/>
              </w:rPr>
            </w:pPr>
          </w:p>
          <w:p w14:paraId="5F71B597" w14:textId="08BC90CA" w:rsidR="00357770" w:rsidRPr="007D07C9" w:rsidRDefault="00D93C9A" w:rsidP="00F028AF">
            <w:pPr>
              <w:spacing w:after="120" w:line="240" w:lineRule="auto"/>
              <w:jc w:val="center"/>
              <w:rPr>
                <w:rFonts w:eastAsia="Times New Roman"/>
                <w:szCs w:val="28"/>
                <w:highlight w:val="white"/>
                <w:lang w:val="en-US"/>
              </w:rPr>
            </w:pPr>
            <w:r>
              <w:rPr>
                <w:rFonts w:eastAsia="Times New Roman"/>
                <w:szCs w:val="28"/>
                <w:highlight w:val="white"/>
                <w:lang w:val="en-US"/>
              </w:rPr>
              <w:t xml:space="preserve">Số: </w:t>
            </w:r>
            <w:r w:rsidR="003A0613">
              <w:rPr>
                <w:rFonts w:eastAsia="Times New Roman"/>
                <w:szCs w:val="28"/>
                <w:highlight w:val="white"/>
                <w:lang w:val="en-US"/>
              </w:rPr>
              <w:t>831</w:t>
            </w:r>
            <w:r w:rsidR="00357770" w:rsidRPr="007D07C9">
              <w:rPr>
                <w:rFonts w:eastAsia="Times New Roman"/>
                <w:szCs w:val="28"/>
                <w:highlight w:val="white"/>
                <w:lang w:val="en-US"/>
              </w:rPr>
              <w:t>/</w:t>
            </w:r>
            <w:r w:rsidR="008E6D7F" w:rsidRPr="007D07C9">
              <w:rPr>
                <w:rFonts w:eastAsia="Times New Roman"/>
                <w:szCs w:val="28"/>
                <w:highlight w:val="white"/>
                <w:lang w:val="en-US"/>
              </w:rPr>
              <w:t>VKSTC-V14</w:t>
            </w:r>
          </w:p>
          <w:p w14:paraId="285049DC" w14:textId="660C73A9" w:rsidR="006F7896" w:rsidRDefault="00357770" w:rsidP="00A4648F">
            <w:pPr>
              <w:spacing w:after="0" w:line="240" w:lineRule="auto"/>
              <w:ind w:left="-107"/>
              <w:jc w:val="both"/>
              <w:rPr>
                <w:rFonts w:eastAsia="Times New Roman"/>
                <w:spacing w:val="-4"/>
                <w:sz w:val="24"/>
                <w:szCs w:val="24"/>
                <w:lang w:val="en-US"/>
              </w:rPr>
            </w:pPr>
            <w:r w:rsidRPr="005D2D30">
              <w:rPr>
                <w:rFonts w:eastAsia="Times New Roman"/>
                <w:spacing w:val="-4"/>
                <w:sz w:val="24"/>
                <w:szCs w:val="24"/>
                <w:highlight w:val="white"/>
                <w:lang w:val="en-US"/>
              </w:rPr>
              <w:t>V/v</w:t>
            </w:r>
            <w:r w:rsidR="00B5417F">
              <w:rPr>
                <w:rFonts w:eastAsia="Times New Roman"/>
                <w:spacing w:val="-4"/>
                <w:sz w:val="24"/>
                <w:szCs w:val="24"/>
                <w:lang w:val="en-US"/>
              </w:rPr>
              <w:t xml:space="preserve"> </w:t>
            </w:r>
            <w:r w:rsidR="00107897">
              <w:rPr>
                <w:rFonts w:eastAsia="Times New Roman"/>
                <w:spacing w:val="-4"/>
                <w:sz w:val="24"/>
                <w:szCs w:val="24"/>
                <w:lang w:val="en-US"/>
              </w:rPr>
              <w:t>thực hiện kết luận của Hội đồng thẩm định đối với kết quả pháp điển đề mục “</w:t>
            </w:r>
            <w:r w:rsidR="00107897" w:rsidRPr="00107897">
              <w:rPr>
                <w:rFonts w:eastAsia="Times New Roman"/>
                <w:i/>
                <w:iCs/>
                <w:spacing w:val="-4"/>
                <w:sz w:val="24"/>
                <w:szCs w:val="24"/>
                <w:lang w:val="en-US"/>
              </w:rPr>
              <w:t>Tố tụng hình sự</w:t>
            </w:r>
            <w:r w:rsidR="00107897">
              <w:rPr>
                <w:rFonts w:eastAsia="Times New Roman"/>
                <w:spacing w:val="-4"/>
                <w:sz w:val="24"/>
                <w:szCs w:val="24"/>
                <w:lang w:val="en-US"/>
              </w:rPr>
              <w:t>”</w:t>
            </w:r>
          </w:p>
          <w:p w14:paraId="2B2E34E5" w14:textId="77777777" w:rsidR="00A4648F" w:rsidRPr="00A4648F" w:rsidRDefault="00A4648F" w:rsidP="00A4648F">
            <w:pPr>
              <w:spacing w:after="0" w:line="240" w:lineRule="auto"/>
              <w:ind w:left="-107"/>
              <w:jc w:val="both"/>
              <w:rPr>
                <w:rFonts w:eastAsia="Times New Roman"/>
                <w:spacing w:val="-4"/>
                <w:sz w:val="24"/>
                <w:szCs w:val="24"/>
                <w:lang w:val="en-US"/>
              </w:rPr>
            </w:pPr>
          </w:p>
        </w:tc>
        <w:tc>
          <w:tcPr>
            <w:tcW w:w="5303" w:type="dxa"/>
          </w:tcPr>
          <w:p w14:paraId="26B002F8" w14:textId="77777777" w:rsidR="00357770" w:rsidRPr="007D07C9" w:rsidRDefault="00357770" w:rsidP="00F028AF">
            <w:pPr>
              <w:spacing w:after="0" w:line="240" w:lineRule="auto"/>
              <w:jc w:val="center"/>
              <w:rPr>
                <w:rFonts w:eastAsia="Times New Roman"/>
                <w:b/>
                <w:sz w:val="24"/>
                <w:szCs w:val="24"/>
                <w:highlight w:val="white"/>
                <w:lang w:val="en-US"/>
              </w:rPr>
            </w:pPr>
            <w:r w:rsidRPr="007D07C9">
              <w:rPr>
                <w:rFonts w:eastAsia="Times New Roman"/>
                <w:b/>
                <w:sz w:val="24"/>
                <w:szCs w:val="24"/>
                <w:highlight w:val="white"/>
                <w:lang w:val="en-US"/>
              </w:rPr>
              <w:t>CỘNG HÒA XÃ HỘI CHỦ NGHĨA VIỆT NAM</w:t>
            </w:r>
          </w:p>
          <w:p w14:paraId="496EAC66" w14:textId="77777777" w:rsidR="00357770" w:rsidRPr="007D07C9" w:rsidRDefault="00357770" w:rsidP="00F028AF">
            <w:pPr>
              <w:spacing w:after="0" w:line="240" w:lineRule="auto"/>
              <w:jc w:val="center"/>
              <w:rPr>
                <w:rFonts w:eastAsia="Times New Roman"/>
                <w:b/>
                <w:sz w:val="26"/>
                <w:szCs w:val="26"/>
                <w:highlight w:val="white"/>
                <w:lang w:val="en-US"/>
              </w:rPr>
            </w:pPr>
            <w:r w:rsidRPr="007D07C9">
              <w:rPr>
                <w:rFonts w:eastAsia="Times New Roman"/>
                <w:b/>
                <w:sz w:val="26"/>
                <w:szCs w:val="26"/>
                <w:highlight w:val="white"/>
                <w:lang w:val="en-US"/>
              </w:rPr>
              <w:t>Độc lập – Tự do – Hạnh phúc</w:t>
            </w:r>
          </w:p>
          <w:p w14:paraId="35D8A9C2" w14:textId="77777777" w:rsidR="00357770" w:rsidRPr="007D07C9" w:rsidRDefault="00357770" w:rsidP="00F028AF">
            <w:pPr>
              <w:spacing w:after="0" w:line="240" w:lineRule="auto"/>
              <w:jc w:val="both"/>
              <w:rPr>
                <w:rFonts w:eastAsia="Times New Roman"/>
                <w:sz w:val="24"/>
                <w:szCs w:val="24"/>
                <w:highlight w:val="white"/>
                <w:lang w:val="en-US"/>
              </w:rPr>
            </w:pPr>
            <w:r w:rsidRPr="007D07C9">
              <w:rPr>
                <w:noProof/>
                <w:highlight w:val="white"/>
                <w:lang w:val="en-US"/>
              </w:rPr>
              <mc:AlternateContent>
                <mc:Choice Requires="wps">
                  <w:drawing>
                    <wp:anchor distT="4294967294" distB="4294967294" distL="114300" distR="114300" simplePos="0" relativeHeight="251660288" behindDoc="0" locked="0" layoutInCell="1" allowOverlap="1" wp14:anchorId="109EF071" wp14:editId="3C7ACC88">
                      <wp:simplePos x="0" y="0"/>
                      <wp:positionH relativeFrom="column">
                        <wp:posOffset>606075</wp:posOffset>
                      </wp:positionH>
                      <wp:positionV relativeFrom="paragraph">
                        <wp:posOffset>19510</wp:posOffset>
                      </wp:positionV>
                      <wp:extent cx="2013924" cy="0"/>
                      <wp:effectExtent l="0" t="0" r="2476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392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CB1D410" id="Straight Connector 1"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7.7pt,1.55pt" to="206.3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RuzHAIAADYEAAAOAAAAZHJzL2Uyb0RvYy54bWysU8uu2jAU3FfqP1jeQxJuo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"/>
                  </w:pict>
                </mc:Fallback>
              </mc:AlternateContent>
            </w:r>
          </w:p>
          <w:p w14:paraId="53F5561C" w14:textId="5DF9E097" w:rsidR="00357770" w:rsidRPr="007D07C9" w:rsidRDefault="00357770" w:rsidP="003A0613">
            <w:pPr>
              <w:spacing w:after="0" w:line="240" w:lineRule="auto"/>
              <w:rPr>
                <w:rFonts w:eastAsia="Times New Roman"/>
                <w:szCs w:val="28"/>
                <w:highlight w:val="white"/>
                <w:lang w:val="en-US"/>
              </w:rPr>
            </w:pPr>
            <w:r w:rsidRPr="007D07C9">
              <w:rPr>
                <w:rFonts w:eastAsia="Times New Roman"/>
                <w:b/>
                <w:szCs w:val="28"/>
                <w:highlight w:val="white"/>
                <w:lang w:val="en-US"/>
              </w:rPr>
              <w:t xml:space="preserve">              </w:t>
            </w:r>
            <w:r w:rsidRPr="007D07C9">
              <w:rPr>
                <w:rFonts w:eastAsia="Times New Roman"/>
                <w:i/>
                <w:szCs w:val="28"/>
                <w:highlight w:val="white"/>
                <w:lang w:val="en-US"/>
              </w:rPr>
              <w:t>Hà Nội, ngày</w:t>
            </w:r>
            <w:r w:rsidR="003A0613">
              <w:rPr>
                <w:rFonts w:eastAsia="Times New Roman"/>
                <w:i/>
                <w:szCs w:val="28"/>
                <w:highlight w:val="white"/>
                <w:lang w:val="en-US"/>
              </w:rPr>
              <w:t xml:space="preserve"> 13 </w:t>
            </w:r>
            <w:r w:rsidRPr="007D07C9">
              <w:rPr>
                <w:rFonts w:eastAsia="Times New Roman"/>
                <w:i/>
                <w:szCs w:val="28"/>
                <w:highlight w:val="white"/>
                <w:lang w:val="en-US"/>
              </w:rPr>
              <w:t>tháng</w:t>
            </w:r>
            <w:r w:rsidR="003A0613">
              <w:rPr>
                <w:rFonts w:eastAsia="Times New Roman"/>
                <w:i/>
                <w:szCs w:val="28"/>
                <w:highlight w:val="white"/>
                <w:lang w:val="en-US"/>
              </w:rPr>
              <w:t xml:space="preserve"> 3 </w:t>
            </w:r>
            <w:r w:rsidRPr="007D07C9">
              <w:rPr>
                <w:rFonts w:eastAsia="Times New Roman"/>
                <w:i/>
                <w:szCs w:val="28"/>
                <w:highlight w:val="white"/>
                <w:lang w:val="en-US"/>
              </w:rPr>
              <w:t>năm 20</w:t>
            </w:r>
            <w:r w:rsidR="00B15C31" w:rsidRPr="007D07C9">
              <w:rPr>
                <w:rFonts w:eastAsia="Times New Roman"/>
                <w:i/>
                <w:szCs w:val="28"/>
                <w:highlight w:val="white"/>
                <w:lang w:val="en-US"/>
              </w:rPr>
              <w:t>2</w:t>
            </w:r>
            <w:r w:rsidR="00A9057A">
              <w:rPr>
                <w:rFonts w:eastAsia="Times New Roman"/>
                <w:i/>
                <w:szCs w:val="28"/>
                <w:highlight w:val="white"/>
                <w:lang w:val="en-US"/>
              </w:rPr>
              <w:t>3</w:t>
            </w:r>
          </w:p>
        </w:tc>
      </w:tr>
    </w:tbl>
    <w:tbl>
      <w:tblPr>
        <w:tblStyle w:val="TableGrid"/>
        <w:tblW w:w="0" w:type="auto"/>
        <w:tblInd w:w="19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1"/>
        <w:gridCol w:w="4816"/>
      </w:tblGrid>
      <w:tr w:rsidR="00895597" w:rsidRPr="007D07C9" w14:paraId="1A66612E" w14:textId="77777777" w:rsidTr="001535F1">
        <w:trPr>
          <w:trHeight w:val="196"/>
        </w:trPr>
        <w:tc>
          <w:tcPr>
            <w:tcW w:w="1421" w:type="dxa"/>
          </w:tcPr>
          <w:p w14:paraId="3083AB7A" w14:textId="77777777" w:rsidR="00895597" w:rsidRPr="007D07C9" w:rsidRDefault="004F5A07" w:rsidP="00F77D15">
            <w:pPr>
              <w:jc w:val="both"/>
              <w:outlineLvl w:val="0"/>
              <w:rPr>
                <w:rFonts w:eastAsia="Times New Roman"/>
                <w:szCs w:val="20"/>
                <w:highlight w:val="white"/>
                <w:lang w:val="en-US"/>
              </w:rPr>
            </w:pPr>
            <w:r>
              <w:rPr>
                <w:rFonts w:eastAsia="Times New Roman"/>
                <w:szCs w:val="20"/>
                <w:highlight w:val="white"/>
                <w:lang w:val="en-US"/>
              </w:rPr>
              <w:t xml:space="preserve"> </w:t>
            </w:r>
            <w:r w:rsidR="00895597" w:rsidRPr="007D07C9">
              <w:rPr>
                <w:rFonts w:eastAsia="Times New Roman"/>
                <w:szCs w:val="20"/>
                <w:highlight w:val="white"/>
                <w:lang w:val="en-US"/>
              </w:rPr>
              <w:t xml:space="preserve">Kính gửi: </w:t>
            </w:r>
          </w:p>
        </w:tc>
        <w:tc>
          <w:tcPr>
            <w:tcW w:w="4816" w:type="dxa"/>
          </w:tcPr>
          <w:p w14:paraId="0C4B78BE" w14:textId="7BBE3C72" w:rsidR="007F78D8" w:rsidRDefault="007F78D8" w:rsidP="0087713B">
            <w:pPr>
              <w:spacing w:before="240"/>
              <w:ind w:left="-255" w:firstLine="142"/>
              <w:jc w:val="both"/>
              <w:outlineLvl w:val="0"/>
              <w:rPr>
                <w:rFonts w:eastAsia="Times New Roman"/>
                <w:szCs w:val="20"/>
                <w:highlight w:val="white"/>
                <w:lang w:val="en-US"/>
              </w:rPr>
            </w:pPr>
            <w:r>
              <w:rPr>
                <w:rFonts w:eastAsia="Times New Roman"/>
                <w:szCs w:val="20"/>
                <w:highlight w:val="white"/>
                <w:lang w:val="en-US"/>
              </w:rPr>
              <w:t xml:space="preserve">- </w:t>
            </w:r>
            <w:r>
              <w:rPr>
                <w:rFonts w:eastAsia="Times New Roman"/>
                <w:szCs w:val="20"/>
                <w:lang w:val="en-US"/>
              </w:rPr>
              <w:t>Tòa án nhân dân tối cao;</w:t>
            </w:r>
          </w:p>
          <w:p w14:paraId="46562729" w14:textId="589FFA20" w:rsidR="006C4391" w:rsidRDefault="006C4391" w:rsidP="007F78D8">
            <w:pPr>
              <w:ind w:left="-255" w:firstLine="142"/>
              <w:jc w:val="both"/>
              <w:outlineLvl w:val="0"/>
              <w:rPr>
                <w:rFonts w:eastAsia="Times New Roman"/>
                <w:szCs w:val="20"/>
                <w:highlight w:val="white"/>
                <w:lang w:val="en-US"/>
              </w:rPr>
            </w:pPr>
            <w:r>
              <w:rPr>
                <w:rFonts w:eastAsia="Times New Roman"/>
                <w:szCs w:val="20"/>
                <w:highlight w:val="white"/>
                <w:lang w:val="en-US"/>
              </w:rPr>
              <w:t xml:space="preserve">- </w:t>
            </w:r>
            <w:r w:rsidR="00F57D83">
              <w:rPr>
                <w:rFonts w:eastAsia="Times New Roman"/>
                <w:szCs w:val="20"/>
                <w:highlight w:val="white"/>
                <w:lang w:val="en-US"/>
              </w:rPr>
              <w:t>Bộ Công an;</w:t>
            </w:r>
          </w:p>
          <w:p w14:paraId="56F5E00F" w14:textId="341FB803" w:rsidR="00F77D15" w:rsidRPr="007F78D8" w:rsidRDefault="006C4391" w:rsidP="007F78D8">
            <w:pPr>
              <w:ind w:left="-255" w:firstLine="142"/>
              <w:jc w:val="both"/>
              <w:outlineLvl w:val="0"/>
              <w:rPr>
                <w:rFonts w:eastAsia="Times New Roman"/>
                <w:szCs w:val="20"/>
                <w:highlight w:val="white"/>
                <w:lang w:val="en-US"/>
              </w:rPr>
            </w:pPr>
            <w:r>
              <w:rPr>
                <w:rFonts w:eastAsia="Times New Roman"/>
                <w:szCs w:val="20"/>
                <w:highlight w:val="white"/>
                <w:lang w:val="en-US"/>
              </w:rPr>
              <w:t xml:space="preserve">- </w:t>
            </w:r>
            <w:r w:rsidR="00F57D83">
              <w:rPr>
                <w:rFonts w:eastAsia="Times New Roman"/>
                <w:szCs w:val="20"/>
                <w:highlight w:val="white"/>
                <w:lang w:val="en-US"/>
              </w:rPr>
              <w:t>Bộ Quốc phòng</w:t>
            </w:r>
            <w:r w:rsidR="007F78D8">
              <w:rPr>
                <w:rFonts w:eastAsia="Times New Roman"/>
                <w:szCs w:val="20"/>
                <w:highlight w:val="white"/>
                <w:lang w:val="en-US"/>
              </w:rPr>
              <w:t>.</w:t>
            </w:r>
          </w:p>
          <w:p w14:paraId="31A17731" w14:textId="77777777" w:rsidR="0089783A" w:rsidRPr="00A4648F" w:rsidRDefault="0089783A" w:rsidP="00A4648F">
            <w:pPr>
              <w:ind w:left="-255" w:firstLine="142"/>
              <w:jc w:val="both"/>
              <w:outlineLvl w:val="0"/>
              <w:rPr>
                <w:rFonts w:eastAsia="Times New Roman"/>
                <w:szCs w:val="20"/>
                <w:lang w:val="en-US"/>
              </w:rPr>
            </w:pPr>
          </w:p>
        </w:tc>
      </w:tr>
    </w:tbl>
    <w:p w14:paraId="6FD2E655" w14:textId="3512D425" w:rsidR="00200DFD" w:rsidRDefault="00D53B6C" w:rsidP="0020460B">
      <w:pPr>
        <w:shd w:val="clear" w:color="auto" w:fill="FFFFFF"/>
        <w:spacing w:before="120" w:after="120" w:line="336" w:lineRule="auto"/>
        <w:ind w:firstLine="709"/>
        <w:jc w:val="both"/>
        <w:rPr>
          <w:rFonts w:cstheme="majorHAnsi"/>
          <w:color w:val="000000"/>
          <w:szCs w:val="28"/>
          <w:shd w:val="clear" w:color="auto" w:fill="FFFFFF"/>
          <w:lang w:val="en-US"/>
        </w:rPr>
      </w:pPr>
      <w:r>
        <w:rPr>
          <w:szCs w:val="28"/>
        </w:rPr>
        <w:tab/>
      </w:r>
      <w:r w:rsidRPr="00884E91">
        <w:rPr>
          <w:spacing w:val="2"/>
          <w:szCs w:val="28"/>
        </w:rPr>
        <w:t>Thực hiện Quyết định số 891/QĐ-TTg ngày 17/7/2019 của Thủ tướng Chính phủ về việc phê duyệt Danh mục các đề mục trong mỗi chủ đề và phân công cơ quan thực hiện pháp điển theo các đề mụ</w:t>
      </w:r>
      <w:r>
        <w:rPr>
          <w:spacing w:val="2"/>
          <w:szCs w:val="28"/>
        </w:rPr>
        <w:t>c,</w:t>
      </w:r>
      <w:r w:rsidRPr="00884E91">
        <w:rPr>
          <w:spacing w:val="2"/>
          <w:szCs w:val="28"/>
        </w:rPr>
        <w:t xml:space="preserve"> Quyết định số 1267/QĐ-TTg ngày 29/7/2014 của Thủ tướng Chính phủ về việc phê duyệt Đề án xây dựng Bộ pháp điển</w:t>
      </w:r>
      <w:r>
        <w:rPr>
          <w:spacing w:val="2"/>
          <w:szCs w:val="28"/>
        </w:rPr>
        <w:t>,</w:t>
      </w:r>
      <w:r w:rsidRPr="00884E91">
        <w:rPr>
          <w:spacing w:val="2"/>
          <w:szCs w:val="28"/>
        </w:rPr>
        <w:t xml:space="preserve"> Quyết định số 116/QĐ-VKSTC-V14 ngày 27/3/2018 của Viện trưởng Viện kiểm sát nhân dân tối cao ban hành Kế hoạch pháp điển </w:t>
      </w:r>
      <w:r w:rsidRPr="00884E91">
        <w:rPr>
          <w:spacing w:val="2"/>
          <w:szCs w:val="28"/>
          <w:shd w:val="clear" w:color="auto" w:fill="FFFFFF"/>
        </w:rPr>
        <w:t xml:space="preserve">hệ </w:t>
      </w:r>
      <w:r w:rsidRPr="00884E91">
        <w:rPr>
          <w:szCs w:val="28"/>
          <w:shd w:val="clear" w:color="auto" w:fill="FFFFFF"/>
        </w:rPr>
        <w:t>thống quy phạm pháp luật thuộc trách nhiệm chủ trì của Viện kiểm sát nhân dân</w:t>
      </w:r>
      <w:r w:rsidRPr="00884E91">
        <w:rPr>
          <w:spacing w:val="2"/>
          <w:szCs w:val="28"/>
          <w:shd w:val="clear" w:color="auto" w:fill="FFFFFF"/>
        </w:rPr>
        <w:t xml:space="preserve"> tối cao</w:t>
      </w:r>
      <w:r>
        <w:rPr>
          <w:spacing w:val="2"/>
          <w:szCs w:val="28"/>
          <w:shd w:val="clear" w:color="auto" w:fill="FFFFFF"/>
          <w:lang w:val="en-US"/>
        </w:rPr>
        <w:t>,</w:t>
      </w:r>
      <w:r w:rsidR="00F57D83" w:rsidRPr="001544EB">
        <w:rPr>
          <w:spacing w:val="-4"/>
          <w:lang w:val="en-US"/>
        </w:rPr>
        <w:t xml:space="preserve"> Kế hoạch số 114/KH-VKSTC</w:t>
      </w:r>
      <w:r w:rsidR="00666355" w:rsidRPr="001544EB">
        <w:rPr>
          <w:spacing w:val="-4"/>
          <w:lang w:val="en-US"/>
        </w:rPr>
        <w:t xml:space="preserve"> ngày 06/10/2021 của Viện kiểm sát</w:t>
      </w:r>
      <w:r w:rsidR="00666355" w:rsidRPr="001544EB">
        <w:rPr>
          <w:lang w:val="en-US"/>
        </w:rPr>
        <w:t xml:space="preserve"> nhân dân tối cao về việc</w:t>
      </w:r>
      <w:r w:rsidR="00215DBD" w:rsidRPr="001544EB">
        <w:rPr>
          <w:lang w:val="en-US"/>
        </w:rPr>
        <w:t xml:space="preserve"> </w:t>
      </w:r>
      <w:r w:rsidR="005A4CD6" w:rsidRPr="001544EB">
        <w:rPr>
          <w:szCs w:val="28"/>
        </w:rPr>
        <w:t>pháp điển hệ thống quy phạm pháp luật đối với đề mục “</w:t>
      </w:r>
      <w:r w:rsidR="005A4CD6" w:rsidRPr="001544EB">
        <w:rPr>
          <w:i/>
          <w:szCs w:val="28"/>
        </w:rPr>
        <w:t>Tố tụng hình sự</w:t>
      </w:r>
      <w:r w:rsidR="005A4CD6" w:rsidRPr="001544EB">
        <w:rPr>
          <w:szCs w:val="28"/>
        </w:rPr>
        <w:t xml:space="preserve">” </w:t>
      </w:r>
      <w:r w:rsidR="00215DBD" w:rsidRPr="001544EB">
        <w:rPr>
          <w:szCs w:val="28"/>
        </w:rPr>
        <w:t>thuộc chủ đề “</w:t>
      </w:r>
      <w:r w:rsidR="00215DBD" w:rsidRPr="001544EB">
        <w:rPr>
          <w:i/>
          <w:szCs w:val="28"/>
        </w:rPr>
        <w:t>Tố tụng và các phương thức giải quyết tranh chấp</w:t>
      </w:r>
      <w:r w:rsidR="00215DBD" w:rsidRPr="001544EB">
        <w:rPr>
          <w:szCs w:val="28"/>
        </w:rPr>
        <w:t xml:space="preserve">” (Đề mục số 7 thuộc </w:t>
      </w:r>
      <w:r w:rsidR="00215DBD" w:rsidRPr="00D142E9">
        <w:rPr>
          <w:spacing w:val="-4"/>
          <w:szCs w:val="28"/>
        </w:rPr>
        <w:t>Chủ đề số 37)</w:t>
      </w:r>
      <w:r w:rsidR="007520F7" w:rsidRPr="00D142E9">
        <w:rPr>
          <w:rFonts w:cstheme="majorHAnsi"/>
          <w:color w:val="000000"/>
          <w:spacing w:val="-4"/>
          <w:szCs w:val="28"/>
          <w:shd w:val="clear" w:color="auto" w:fill="FFFFFF"/>
          <w:lang w:val="en-US"/>
        </w:rPr>
        <w:t xml:space="preserve">, Viện kiểm sát nhân dân tối cao </w:t>
      </w:r>
      <w:r w:rsidR="00CC7609" w:rsidRPr="00204BF0">
        <w:rPr>
          <w:rFonts w:cstheme="majorHAnsi"/>
          <w:color w:val="000000"/>
          <w:spacing w:val="-2"/>
          <w:szCs w:val="28"/>
          <w:shd w:val="clear" w:color="auto" w:fill="FFFFFF"/>
          <w:lang w:val="en-US"/>
        </w:rPr>
        <w:t>đã</w:t>
      </w:r>
      <w:r w:rsidR="00CC7609">
        <w:rPr>
          <w:rFonts w:cstheme="majorHAnsi"/>
          <w:color w:val="000000"/>
          <w:spacing w:val="-2"/>
          <w:szCs w:val="28"/>
          <w:shd w:val="clear" w:color="auto" w:fill="FFFFFF"/>
          <w:lang w:val="en-US"/>
        </w:rPr>
        <w:t xml:space="preserve"> xây dựng dự thảo </w:t>
      </w:r>
      <w:r w:rsidR="00CC7609" w:rsidRPr="00204BF0">
        <w:rPr>
          <w:rFonts w:cstheme="majorHAnsi"/>
          <w:color w:val="000000"/>
          <w:spacing w:val="-2"/>
          <w:szCs w:val="28"/>
          <w:shd w:val="clear" w:color="auto" w:fill="FFFFFF"/>
          <w:lang w:val="en-US"/>
        </w:rPr>
        <w:t xml:space="preserve">Kết quả pháp điển </w:t>
      </w:r>
      <w:r w:rsidR="00CC7609" w:rsidRPr="00204BF0">
        <w:rPr>
          <w:spacing w:val="-2"/>
          <w:szCs w:val="28"/>
        </w:rPr>
        <w:t>đề mục “</w:t>
      </w:r>
      <w:r w:rsidR="00CC7609" w:rsidRPr="00204BF0">
        <w:rPr>
          <w:i/>
          <w:spacing w:val="-2"/>
          <w:szCs w:val="28"/>
        </w:rPr>
        <w:t>Tố tụng hình sự</w:t>
      </w:r>
      <w:r w:rsidR="00CC7609" w:rsidRPr="00204BF0">
        <w:rPr>
          <w:spacing w:val="-2"/>
          <w:szCs w:val="28"/>
        </w:rPr>
        <w:t>”</w:t>
      </w:r>
      <w:r w:rsidR="00CC7609">
        <w:rPr>
          <w:rFonts w:cstheme="majorHAnsi"/>
          <w:color w:val="000000"/>
          <w:spacing w:val="-2"/>
          <w:szCs w:val="28"/>
          <w:shd w:val="clear" w:color="auto" w:fill="FFFFFF"/>
          <w:lang w:val="en-US"/>
        </w:rPr>
        <w:t xml:space="preserve"> gửi xin ý kiến các cơ quan,</w:t>
      </w:r>
      <w:r w:rsidR="007520F7" w:rsidRPr="00D142E9">
        <w:rPr>
          <w:rFonts w:cstheme="majorHAnsi"/>
          <w:color w:val="000000"/>
          <w:spacing w:val="-4"/>
          <w:szCs w:val="28"/>
          <w:shd w:val="clear" w:color="auto" w:fill="FFFFFF"/>
          <w:lang w:val="en-US"/>
        </w:rPr>
        <w:t xml:space="preserve"> </w:t>
      </w:r>
      <w:r w:rsidR="00BD5D6C" w:rsidRPr="00D142E9">
        <w:rPr>
          <w:rFonts w:cstheme="majorHAnsi"/>
          <w:color w:val="000000"/>
          <w:spacing w:val="-4"/>
          <w:szCs w:val="28"/>
          <w:shd w:val="clear" w:color="auto" w:fill="FFFFFF"/>
          <w:lang w:val="en-US"/>
        </w:rPr>
        <w:t>tiếp thu</w:t>
      </w:r>
      <w:r w:rsidR="00CC7609">
        <w:rPr>
          <w:rFonts w:cstheme="majorHAnsi"/>
          <w:color w:val="000000"/>
          <w:spacing w:val="-4"/>
          <w:szCs w:val="28"/>
          <w:shd w:val="clear" w:color="auto" w:fill="FFFFFF"/>
          <w:lang w:val="en-US"/>
        </w:rPr>
        <w:t>, hoàn thiện dự thảo và gửi thẩm định</w:t>
      </w:r>
      <w:r w:rsidR="007520F7" w:rsidRPr="00204BF0">
        <w:rPr>
          <w:spacing w:val="-2"/>
          <w:szCs w:val="28"/>
          <w:lang w:val="en-US"/>
        </w:rPr>
        <w:t>.</w:t>
      </w:r>
      <w:r w:rsidR="007520F7" w:rsidRPr="00204BF0">
        <w:rPr>
          <w:rFonts w:cstheme="majorHAnsi"/>
          <w:color w:val="000000"/>
          <w:spacing w:val="-2"/>
          <w:szCs w:val="28"/>
          <w:shd w:val="clear" w:color="auto" w:fill="FFFFFF"/>
          <w:lang w:val="en-US"/>
        </w:rPr>
        <w:t xml:space="preserve"> </w:t>
      </w:r>
      <w:r w:rsidR="000E6C4B" w:rsidRPr="00204BF0">
        <w:rPr>
          <w:rFonts w:cstheme="majorHAnsi"/>
          <w:color w:val="000000"/>
          <w:spacing w:val="-2"/>
          <w:szCs w:val="28"/>
          <w:shd w:val="clear" w:color="auto" w:fill="FFFFFF"/>
          <w:lang w:val="en-US"/>
        </w:rPr>
        <w:t>Trên cơ sở</w:t>
      </w:r>
      <w:r w:rsidR="00FD7359" w:rsidRPr="00204BF0">
        <w:rPr>
          <w:rFonts w:cstheme="majorHAnsi"/>
          <w:color w:val="000000"/>
          <w:spacing w:val="-2"/>
          <w:szCs w:val="28"/>
          <w:shd w:val="clear" w:color="auto" w:fill="FFFFFF"/>
          <w:lang w:val="en-US"/>
        </w:rPr>
        <w:t xml:space="preserve"> </w:t>
      </w:r>
      <w:r w:rsidR="000E6C4B" w:rsidRPr="00204BF0">
        <w:rPr>
          <w:rFonts w:cstheme="majorHAnsi"/>
          <w:color w:val="000000"/>
          <w:spacing w:val="-2"/>
          <w:szCs w:val="28"/>
          <w:shd w:val="clear" w:color="auto" w:fill="FFFFFF"/>
          <w:lang w:val="en-US"/>
        </w:rPr>
        <w:t>kết luận của Hội đồng thẩm định</w:t>
      </w:r>
      <w:r w:rsidR="00DE2CDD">
        <w:rPr>
          <w:rStyle w:val="FootnoteReference"/>
          <w:rFonts w:cstheme="majorHAnsi"/>
          <w:color w:val="000000"/>
          <w:spacing w:val="-2"/>
          <w:szCs w:val="28"/>
          <w:shd w:val="clear" w:color="auto" w:fill="FFFFFF"/>
          <w:lang w:val="en-US"/>
        </w:rPr>
        <w:footnoteReference w:id="1"/>
      </w:r>
      <w:r w:rsidR="00BA18B2" w:rsidRPr="00204BF0">
        <w:rPr>
          <w:rFonts w:cstheme="majorHAnsi"/>
          <w:color w:val="000000"/>
          <w:spacing w:val="-2"/>
          <w:szCs w:val="28"/>
          <w:shd w:val="clear" w:color="auto" w:fill="FFFFFF"/>
          <w:lang w:val="en-US"/>
        </w:rPr>
        <w:t xml:space="preserve">, </w:t>
      </w:r>
      <w:r w:rsidR="00200DFD" w:rsidRPr="00204BF0">
        <w:rPr>
          <w:rFonts w:cstheme="majorHAnsi"/>
          <w:color w:val="000000"/>
          <w:spacing w:val="-2"/>
          <w:szCs w:val="28"/>
          <w:shd w:val="clear" w:color="auto" w:fill="FFFFFF"/>
          <w:lang w:val="en-US"/>
        </w:rPr>
        <w:t xml:space="preserve">Viện kiểm sát </w:t>
      </w:r>
      <w:r w:rsidR="00200DFD" w:rsidRPr="00B17C22">
        <w:rPr>
          <w:rFonts w:cstheme="majorHAnsi"/>
          <w:color w:val="000000"/>
          <w:szCs w:val="28"/>
          <w:shd w:val="clear" w:color="auto" w:fill="FFFFFF"/>
          <w:lang w:val="en-US"/>
        </w:rPr>
        <w:t>nhân dân tối cao</w:t>
      </w:r>
      <w:r w:rsidR="00CC7609" w:rsidRPr="00B17C22">
        <w:rPr>
          <w:rFonts w:cstheme="majorHAnsi"/>
          <w:color w:val="000000"/>
          <w:szCs w:val="28"/>
          <w:shd w:val="clear" w:color="auto" w:fill="FFFFFF"/>
          <w:lang w:val="en-US"/>
        </w:rPr>
        <w:t xml:space="preserve"> đã</w:t>
      </w:r>
      <w:r w:rsidR="00FD7359" w:rsidRPr="00B17C22">
        <w:rPr>
          <w:rFonts w:cstheme="majorHAnsi"/>
          <w:color w:val="000000"/>
          <w:szCs w:val="28"/>
          <w:shd w:val="clear" w:color="auto" w:fill="FFFFFF"/>
          <w:lang w:val="en-US"/>
        </w:rPr>
        <w:t xml:space="preserve"> chỉnh lý và hoàn thiện Kết quả pháp điển </w:t>
      </w:r>
      <w:r w:rsidR="00FD7359" w:rsidRPr="00B17C22">
        <w:rPr>
          <w:szCs w:val="28"/>
        </w:rPr>
        <w:t>đề mục “</w:t>
      </w:r>
      <w:r w:rsidR="00FD7359" w:rsidRPr="00B17C22">
        <w:rPr>
          <w:i/>
          <w:szCs w:val="28"/>
        </w:rPr>
        <w:t>Tố tụng hình sự</w:t>
      </w:r>
      <w:r w:rsidR="00FD7359" w:rsidRPr="00B17C22">
        <w:rPr>
          <w:szCs w:val="28"/>
        </w:rPr>
        <w:t>”</w:t>
      </w:r>
      <w:r w:rsidR="00AE11D9" w:rsidRPr="00B17C22">
        <w:rPr>
          <w:szCs w:val="28"/>
          <w:lang w:val="en-US"/>
        </w:rPr>
        <w:t>. Để hoàn thiện các thủ tục trước khi gửi Chính phủ phê duyệt Kết quả pháp điển, Viện kiểm sát nhân dân tối cao</w:t>
      </w:r>
      <w:r w:rsidR="00FD7359" w:rsidRPr="00B17C22">
        <w:rPr>
          <w:szCs w:val="28"/>
          <w:lang w:val="en-US"/>
        </w:rPr>
        <w:t xml:space="preserve"> </w:t>
      </w:r>
      <w:r w:rsidR="00200DFD" w:rsidRPr="00B17C22">
        <w:rPr>
          <w:rFonts w:cstheme="majorHAnsi"/>
          <w:color w:val="000000"/>
          <w:szCs w:val="28"/>
          <w:shd w:val="clear" w:color="auto" w:fill="FFFFFF"/>
          <w:lang w:val="en-US"/>
        </w:rPr>
        <w:t>đề nghị Qu</w:t>
      </w:r>
      <w:r w:rsidR="00FD7359" w:rsidRPr="00B17C22">
        <w:rPr>
          <w:rFonts w:cstheme="majorHAnsi"/>
          <w:color w:val="000000"/>
          <w:szCs w:val="28"/>
          <w:shd w:val="clear" w:color="auto" w:fill="FFFFFF"/>
          <w:lang w:val="en-US"/>
        </w:rPr>
        <w:t>ý</w:t>
      </w:r>
      <w:r w:rsidR="00200DFD" w:rsidRPr="00B17C22">
        <w:rPr>
          <w:rFonts w:cstheme="majorHAnsi"/>
          <w:color w:val="000000"/>
          <w:szCs w:val="28"/>
          <w:shd w:val="clear" w:color="auto" w:fill="FFFFFF"/>
          <w:lang w:val="en-US"/>
        </w:rPr>
        <w:t xml:space="preserve"> Cơ quan thực hiện</w:t>
      </w:r>
      <w:r w:rsidR="001F1904" w:rsidRPr="00B17C22">
        <w:rPr>
          <w:rFonts w:cstheme="majorHAnsi"/>
          <w:color w:val="000000"/>
          <w:szCs w:val="28"/>
          <w:shd w:val="clear" w:color="auto" w:fill="FFFFFF"/>
          <w:lang w:val="en-US"/>
        </w:rPr>
        <w:t xml:space="preserve"> một số</w:t>
      </w:r>
      <w:r w:rsidR="00200DFD" w:rsidRPr="00B17C22">
        <w:rPr>
          <w:rFonts w:cstheme="majorHAnsi"/>
          <w:color w:val="000000"/>
          <w:szCs w:val="28"/>
          <w:shd w:val="clear" w:color="auto" w:fill="FFFFFF"/>
          <w:lang w:val="en-US"/>
        </w:rPr>
        <w:t xml:space="preserve"> nội dung sau</w:t>
      </w:r>
      <w:r w:rsidR="00200DFD">
        <w:rPr>
          <w:rFonts w:cstheme="majorHAnsi"/>
          <w:color w:val="000000"/>
          <w:szCs w:val="28"/>
          <w:shd w:val="clear" w:color="auto" w:fill="FFFFFF"/>
          <w:lang w:val="en-US"/>
        </w:rPr>
        <w:t>:</w:t>
      </w:r>
    </w:p>
    <w:p w14:paraId="7F63F327" w14:textId="2C30BFDC" w:rsidR="00200DFD" w:rsidRPr="00600AAC" w:rsidRDefault="00200DFD" w:rsidP="0020460B">
      <w:pPr>
        <w:shd w:val="clear" w:color="auto" w:fill="FFFFFF"/>
        <w:spacing w:before="120" w:after="120" w:line="336" w:lineRule="auto"/>
        <w:ind w:firstLine="709"/>
        <w:jc w:val="both"/>
        <w:rPr>
          <w:rFonts w:cstheme="majorHAnsi"/>
          <w:b/>
          <w:bCs/>
          <w:color w:val="000000"/>
          <w:szCs w:val="28"/>
          <w:shd w:val="clear" w:color="auto" w:fill="FFFFFF"/>
          <w:lang w:val="en-US"/>
        </w:rPr>
      </w:pPr>
      <w:r w:rsidRPr="00A11709">
        <w:rPr>
          <w:rFonts w:cstheme="majorHAnsi"/>
          <w:b/>
          <w:bCs/>
          <w:color w:val="000000"/>
          <w:szCs w:val="28"/>
          <w:shd w:val="clear" w:color="auto" w:fill="FFFFFF"/>
          <w:lang w:val="en-US"/>
        </w:rPr>
        <w:t>1. Ký xác</w:t>
      </w:r>
      <w:r w:rsidR="00A11709" w:rsidRPr="00A11709">
        <w:rPr>
          <w:rFonts w:cstheme="majorHAnsi"/>
          <w:b/>
          <w:bCs/>
          <w:color w:val="000000"/>
          <w:szCs w:val="28"/>
          <w:shd w:val="clear" w:color="auto" w:fill="FFFFFF"/>
          <w:lang w:val="en-US"/>
        </w:rPr>
        <w:t xml:space="preserve"> thực Kết quả pháp điển</w:t>
      </w:r>
      <w:r w:rsidR="00600AAC">
        <w:rPr>
          <w:rFonts w:cstheme="majorHAnsi"/>
          <w:b/>
          <w:bCs/>
          <w:color w:val="000000"/>
          <w:szCs w:val="28"/>
          <w:shd w:val="clear" w:color="auto" w:fill="FFFFFF"/>
          <w:lang w:val="en-US"/>
        </w:rPr>
        <w:t xml:space="preserve"> </w:t>
      </w:r>
      <w:r w:rsidR="00600AAC" w:rsidRPr="00600AAC">
        <w:rPr>
          <w:b/>
          <w:bCs/>
          <w:szCs w:val="28"/>
        </w:rPr>
        <w:t>đề mục “</w:t>
      </w:r>
      <w:r w:rsidR="00600AAC" w:rsidRPr="00600AAC">
        <w:rPr>
          <w:b/>
          <w:bCs/>
          <w:i/>
          <w:szCs w:val="28"/>
        </w:rPr>
        <w:t>Tố tụng hình sự</w:t>
      </w:r>
      <w:r w:rsidR="00600AAC" w:rsidRPr="00600AAC">
        <w:rPr>
          <w:b/>
          <w:bCs/>
          <w:szCs w:val="28"/>
        </w:rPr>
        <w:t>”</w:t>
      </w:r>
    </w:p>
    <w:p w14:paraId="64AAD509" w14:textId="2CAF6017" w:rsidR="003D4D9D" w:rsidRPr="00BA18B2" w:rsidRDefault="006E31F4" w:rsidP="0020460B">
      <w:pPr>
        <w:shd w:val="clear" w:color="auto" w:fill="FFFFFF"/>
        <w:spacing w:before="120" w:after="120" w:line="336" w:lineRule="auto"/>
        <w:ind w:firstLine="709"/>
        <w:jc w:val="both"/>
        <w:rPr>
          <w:rFonts w:cstheme="majorHAnsi"/>
          <w:color w:val="000000"/>
          <w:szCs w:val="28"/>
          <w:shd w:val="clear" w:color="auto" w:fill="FFFFFF"/>
          <w:lang w:val="en-US"/>
        </w:rPr>
      </w:pPr>
      <w:r>
        <w:rPr>
          <w:rFonts w:cstheme="majorHAnsi"/>
          <w:color w:val="000000"/>
          <w:szCs w:val="28"/>
          <w:shd w:val="clear" w:color="auto" w:fill="FFFFFF"/>
          <w:lang w:val="en-US"/>
        </w:rPr>
        <w:t xml:space="preserve">Trên cơ sở </w:t>
      </w:r>
      <w:r w:rsidR="005B5FF4">
        <w:rPr>
          <w:rFonts w:cstheme="majorHAnsi"/>
          <w:color w:val="000000"/>
          <w:szCs w:val="28"/>
          <w:shd w:val="clear" w:color="auto" w:fill="FFFFFF"/>
          <w:lang w:val="en-US"/>
        </w:rPr>
        <w:t>K</w:t>
      </w:r>
      <w:r>
        <w:rPr>
          <w:rFonts w:cstheme="majorHAnsi"/>
          <w:color w:val="000000"/>
          <w:szCs w:val="28"/>
          <w:shd w:val="clear" w:color="auto" w:fill="FFFFFF"/>
          <w:lang w:val="en-US"/>
        </w:rPr>
        <w:t>ết quả pháp điển đã được V</w:t>
      </w:r>
      <w:r w:rsidR="005B5FF4">
        <w:rPr>
          <w:rFonts w:cstheme="majorHAnsi"/>
          <w:color w:val="000000"/>
          <w:szCs w:val="28"/>
          <w:shd w:val="clear" w:color="auto" w:fill="FFFFFF"/>
          <w:lang w:val="en-US"/>
        </w:rPr>
        <w:t>iện kiểm sát nhân dân</w:t>
      </w:r>
      <w:r>
        <w:rPr>
          <w:rFonts w:cstheme="majorHAnsi"/>
          <w:color w:val="000000"/>
          <w:szCs w:val="28"/>
          <w:shd w:val="clear" w:color="auto" w:fill="FFFFFF"/>
          <w:lang w:val="en-US"/>
        </w:rPr>
        <w:t xml:space="preserve"> tối cao hoàn thiện và </w:t>
      </w:r>
      <w:r w:rsidR="00BA18B2">
        <w:rPr>
          <w:szCs w:val="28"/>
          <w:lang w:val="en-US"/>
        </w:rPr>
        <w:t>đăng tải tại mục Thông báo</w:t>
      </w:r>
      <w:r>
        <w:rPr>
          <w:szCs w:val="28"/>
          <w:lang w:val="en-US"/>
        </w:rPr>
        <w:t xml:space="preserve"> trên</w:t>
      </w:r>
      <w:r w:rsidR="00BA18B2">
        <w:rPr>
          <w:szCs w:val="28"/>
          <w:lang w:val="en-US"/>
        </w:rPr>
        <w:t xml:space="preserve"> Cổng thông tin điện tử Viện kiểm sát </w:t>
      </w:r>
      <w:r w:rsidR="00BA18B2">
        <w:rPr>
          <w:szCs w:val="28"/>
          <w:lang w:val="en-US"/>
        </w:rPr>
        <w:lastRenderedPageBreak/>
        <w:t>nhân dân tối cao (</w:t>
      </w:r>
      <w:r w:rsidR="00BA18B2" w:rsidRPr="00A25885">
        <w:rPr>
          <w:szCs w:val="28"/>
          <w:lang w:val="en-US"/>
        </w:rPr>
        <w:t>vksndtc.gov.vn/thong-bao.html</w:t>
      </w:r>
      <w:r w:rsidR="00BA18B2">
        <w:rPr>
          <w:szCs w:val="28"/>
          <w:lang w:val="en-US"/>
        </w:rPr>
        <w:t>)</w:t>
      </w:r>
      <w:r w:rsidR="00B860AA">
        <w:rPr>
          <w:szCs w:val="28"/>
          <w:lang w:val="en-US"/>
        </w:rPr>
        <w:t>,</w:t>
      </w:r>
      <w:r w:rsidR="00BA18B2">
        <w:rPr>
          <w:szCs w:val="28"/>
          <w:lang w:val="en-US"/>
        </w:rPr>
        <w:t xml:space="preserve"> </w:t>
      </w:r>
      <w:r w:rsidR="00894EB7">
        <w:rPr>
          <w:rFonts w:cstheme="majorHAnsi"/>
          <w:color w:val="000000"/>
          <w:szCs w:val="28"/>
          <w:shd w:val="clear" w:color="auto" w:fill="FFFFFF"/>
          <w:lang w:val="en-US"/>
        </w:rPr>
        <w:t xml:space="preserve">đề nghị </w:t>
      </w:r>
      <w:r w:rsidR="008228B3">
        <w:rPr>
          <w:rFonts w:cstheme="majorHAnsi"/>
          <w:color w:val="000000"/>
          <w:szCs w:val="28"/>
          <w:shd w:val="clear" w:color="auto" w:fill="FFFFFF"/>
          <w:lang w:val="en-US"/>
        </w:rPr>
        <w:t>Bộ Công an, Bộ Quốc phòng và Tòa án nhân dân tối cao</w:t>
      </w:r>
      <w:r w:rsidR="00894EB7">
        <w:rPr>
          <w:rFonts w:cstheme="majorHAnsi"/>
          <w:color w:val="000000"/>
          <w:szCs w:val="28"/>
          <w:shd w:val="clear" w:color="auto" w:fill="FFFFFF"/>
          <w:lang w:val="en-US"/>
        </w:rPr>
        <w:t xml:space="preserve"> </w:t>
      </w:r>
      <w:r w:rsidR="00982298">
        <w:rPr>
          <w:rFonts w:cstheme="majorHAnsi"/>
          <w:color w:val="000000"/>
          <w:szCs w:val="28"/>
          <w:shd w:val="clear" w:color="auto" w:fill="FFFFFF"/>
          <w:lang w:val="en-US"/>
        </w:rPr>
        <w:t xml:space="preserve">thực hiện </w:t>
      </w:r>
      <w:r w:rsidR="00BA18B2">
        <w:rPr>
          <w:rFonts w:cstheme="majorHAnsi"/>
          <w:color w:val="000000"/>
          <w:szCs w:val="28"/>
          <w:shd w:val="clear" w:color="auto" w:fill="FFFFFF"/>
          <w:lang w:val="en-US"/>
        </w:rPr>
        <w:t xml:space="preserve">ký xác thực </w:t>
      </w:r>
      <w:r w:rsidR="00894EB7">
        <w:rPr>
          <w:rFonts w:cstheme="majorHAnsi"/>
          <w:color w:val="000000"/>
          <w:szCs w:val="28"/>
          <w:shd w:val="clear" w:color="auto" w:fill="FFFFFF"/>
          <w:lang w:val="en-US"/>
        </w:rPr>
        <w:t>đối với Kết quả pháp điển nêu trên.</w:t>
      </w:r>
      <w:r w:rsidR="003D4D9D" w:rsidRPr="001544EB">
        <w:rPr>
          <w:szCs w:val="28"/>
          <w:lang w:val="en-US"/>
        </w:rPr>
        <w:t xml:space="preserve"> </w:t>
      </w:r>
    </w:p>
    <w:p w14:paraId="75EA66F9" w14:textId="120089C8" w:rsidR="008D55EF" w:rsidRDefault="008D55EF" w:rsidP="0020460B">
      <w:pPr>
        <w:spacing w:before="120" w:after="120" w:line="336" w:lineRule="auto"/>
        <w:ind w:firstLine="709"/>
        <w:jc w:val="both"/>
        <w:rPr>
          <w:b/>
          <w:bCs/>
          <w:szCs w:val="28"/>
          <w:lang w:val="en-US"/>
        </w:rPr>
      </w:pPr>
      <w:r w:rsidRPr="008D55EF">
        <w:rPr>
          <w:b/>
          <w:bCs/>
          <w:szCs w:val="28"/>
          <w:lang w:val="en-US"/>
        </w:rPr>
        <w:t xml:space="preserve">2. Xác định hiệu lực của văn bản quy phạm pháp luật </w:t>
      </w:r>
    </w:p>
    <w:p w14:paraId="2045251B" w14:textId="43736E00" w:rsidR="008D55EF" w:rsidRPr="0014423F" w:rsidRDefault="008D55EF" w:rsidP="0020460B">
      <w:pPr>
        <w:spacing w:before="120" w:after="120" w:line="336" w:lineRule="auto"/>
        <w:ind w:firstLine="709"/>
        <w:jc w:val="both"/>
        <w:rPr>
          <w:b/>
          <w:bCs/>
          <w:i/>
          <w:iCs/>
          <w:szCs w:val="28"/>
          <w:lang w:val="en-US"/>
        </w:rPr>
      </w:pPr>
      <w:r w:rsidRPr="0014423F">
        <w:rPr>
          <w:b/>
          <w:bCs/>
          <w:i/>
          <w:iCs/>
          <w:szCs w:val="28"/>
          <w:lang w:val="en-US"/>
        </w:rPr>
        <w:t>2.1. Đối với Tòa án nhân dân tối cao</w:t>
      </w:r>
    </w:p>
    <w:p w14:paraId="61570B2E" w14:textId="43C6E50D" w:rsidR="00332F3C" w:rsidRPr="00737DDC" w:rsidRDefault="007055BA" w:rsidP="0020460B">
      <w:pPr>
        <w:spacing w:before="120" w:after="120" w:line="336" w:lineRule="auto"/>
        <w:ind w:firstLine="709"/>
        <w:jc w:val="both"/>
        <w:rPr>
          <w:rFonts w:asciiTheme="majorHAnsi" w:hAnsiTheme="majorHAnsi" w:cstheme="majorHAnsi"/>
          <w:color w:val="000000"/>
          <w:szCs w:val="28"/>
          <w:shd w:val="clear" w:color="auto" w:fill="FFFFFF"/>
          <w:lang w:val="en-US"/>
        </w:rPr>
      </w:pPr>
      <w:r>
        <w:rPr>
          <w:szCs w:val="28"/>
          <w:lang w:val="en-US"/>
        </w:rPr>
        <w:t xml:space="preserve">- </w:t>
      </w:r>
      <w:r w:rsidR="008D55EF">
        <w:rPr>
          <w:szCs w:val="28"/>
          <w:lang w:val="en-US"/>
        </w:rPr>
        <w:t xml:space="preserve">Đề nghị Tòa án nhân dân tối cao xác định hiệu lực </w:t>
      </w:r>
      <w:r w:rsidR="00332F3C">
        <w:rPr>
          <w:szCs w:val="28"/>
          <w:lang w:val="en-US"/>
        </w:rPr>
        <w:t xml:space="preserve">đối với </w:t>
      </w:r>
      <w:r w:rsidR="00332F3C" w:rsidRPr="00B32521">
        <w:rPr>
          <w:rFonts w:asciiTheme="majorHAnsi" w:hAnsiTheme="majorHAnsi" w:cstheme="majorHAnsi"/>
          <w:szCs w:val="28"/>
          <w:lang w:val="en-US"/>
        </w:rPr>
        <w:t xml:space="preserve">Thông tư liên tịch số </w:t>
      </w:r>
      <w:r w:rsidR="00332F3C" w:rsidRPr="00B32521">
        <w:rPr>
          <w:rFonts w:asciiTheme="majorHAnsi" w:hAnsiTheme="majorHAnsi" w:cstheme="majorHAnsi"/>
          <w:color w:val="000000"/>
          <w:szCs w:val="28"/>
          <w:shd w:val="clear" w:color="auto" w:fill="FFFFFF"/>
        </w:rPr>
        <w:t>06/1998/TTLT/TANDTC-VKSNDTC-BCA-BTC-BTP</w:t>
      </w:r>
      <w:r w:rsidR="00332F3C" w:rsidRPr="00B32521">
        <w:rPr>
          <w:rFonts w:asciiTheme="majorHAnsi" w:hAnsiTheme="majorHAnsi" w:cstheme="majorHAnsi"/>
          <w:color w:val="000000"/>
          <w:szCs w:val="28"/>
          <w:shd w:val="clear" w:color="auto" w:fill="FFFFFF"/>
          <w:lang w:val="en-US"/>
        </w:rPr>
        <w:t xml:space="preserve"> ngày 24/10/1998 </w:t>
      </w:r>
      <w:bookmarkStart w:id="0" w:name="loai_1_name"/>
      <w:r w:rsidR="00332F3C" w:rsidRPr="00B32521">
        <w:rPr>
          <w:rFonts w:asciiTheme="majorHAnsi" w:hAnsiTheme="majorHAnsi" w:cstheme="majorHAnsi"/>
          <w:color w:val="000000"/>
          <w:szCs w:val="28"/>
          <w:shd w:val="clear" w:color="auto" w:fill="FFFFFF"/>
        </w:rPr>
        <w:t>hướng dẫn một số vấn đề về bảo quản và xử lý tài sản là vật chứng, tài sản bị kê biên trong quá trình điều tra, truy tố, xét xử vụ án hình sự</w:t>
      </w:r>
      <w:bookmarkEnd w:id="0"/>
      <w:r w:rsidR="00EE1469" w:rsidRPr="00B32521">
        <w:rPr>
          <w:rFonts w:asciiTheme="majorHAnsi" w:hAnsiTheme="majorHAnsi" w:cstheme="majorHAnsi"/>
          <w:color w:val="000000"/>
          <w:szCs w:val="28"/>
          <w:shd w:val="clear" w:color="auto" w:fill="FFFFFF"/>
          <w:lang w:val="en-US"/>
        </w:rPr>
        <w:t>.</w:t>
      </w:r>
      <w:r w:rsidR="00923E0D">
        <w:rPr>
          <w:rFonts w:asciiTheme="majorHAnsi" w:hAnsiTheme="majorHAnsi" w:cstheme="majorHAnsi"/>
          <w:color w:val="000000"/>
          <w:szCs w:val="28"/>
          <w:shd w:val="clear" w:color="auto" w:fill="FFFFFF"/>
          <w:lang w:val="en-US"/>
        </w:rPr>
        <w:t xml:space="preserve"> Nếu văn bản nêu trên hết hiệu lực, đề nghị Tòa án nhân dân tối cao tiến hành xử lý hiệu lực </w:t>
      </w:r>
      <w:r w:rsidR="00F7547A">
        <w:rPr>
          <w:rFonts w:asciiTheme="majorHAnsi" w:hAnsiTheme="majorHAnsi" w:cstheme="majorHAnsi"/>
          <w:color w:val="000000"/>
          <w:szCs w:val="28"/>
          <w:shd w:val="clear" w:color="auto" w:fill="FFFFFF"/>
          <w:lang w:val="en-US"/>
        </w:rPr>
        <w:t>theo quy định của Luật Ban hành văn bản quy phạm pháp luật</w:t>
      </w:r>
      <w:r w:rsidR="00923E0D">
        <w:rPr>
          <w:rFonts w:asciiTheme="majorHAnsi" w:hAnsiTheme="majorHAnsi" w:cstheme="majorHAnsi"/>
          <w:color w:val="000000"/>
          <w:szCs w:val="28"/>
          <w:shd w:val="clear" w:color="auto" w:fill="FFFFFF"/>
          <w:lang w:val="en-US"/>
        </w:rPr>
        <w:t>.</w:t>
      </w:r>
    </w:p>
    <w:p w14:paraId="20ACFC27" w14:textId="5D3E79B4" w:rsidR="00B32521" w:rsidRDefault="007055BA" w:rsidP="0020460B">
      <w:pPr>
        <w:pStyle w:val="ListParagraph"/>
        <w:spacing w:before="120" w:after="120" w:line="336" w:lineRule="auto"/>
        <w:ind w:left="0" w:firstLine="851"/>
        <w:jc w:val="both"/>
        <w:rPr>
          <w:rFonts w:asciiTheme="majorHAnsi" w:hAnsiTheme="majorHAnsi" w:cstheme="majorHAnsi"/>
          <w:szCs w:val="28"/>
          <w:shd w:val="clear" w:color="auto" w:fill="FFFFFF"/>
          <w:lang w:val="en-US"/>
        </w:rPr>
      </w:pPr>
      <w:r>
        <w:rPr>
          <w:rFonts w:asciiTheme="majorHAnsi" w:hAnsiTheme="majorHAnsi" w:cstheme="majorHAnsi"/>
          <w:color w:val="000000"/>
          <w:szCs w:val="28"/>
          <w:shd w:val="clear" w:color="auto" w:fill="FFFFFF"/>
          <w:lang w:val="en-US"/>
        </w:rPr>
        <w:t xml:space="preserve">- </w:t>
      </w:r>
      <w:r>
        <w:rPr>
          <w:szCs w:val="28"/>
          <w:lang w:val="en-US"/>
        </w:rPr>
        <w:t xml:space="preserve">Đề nghị Tòa án nhân dân tối cao bổ sung ngày có hiệu lực của Nghị </w:t>
      </w:r>
      <w:r w:rsidRPr="007055BA">
        <w:rPr>
          <w:rFonts w:asciiTheme="majorHAnsi" w:hAnsiTheme="majorHAnsi" w:cstheme="majorHAnsi"/>
          <w:szCs w:val="28"/>
          <w:lang w:val="en-US"/>
        </w:rPr>
        <w:t xml:space="preserve">quyết số </w:t>
      </w:r>
      <w:r w:rsidRPr="007055BA">
        <w:rPr>
          <w:rFonts w:asciiTheme="majorHAnsi" w:hAnsiTheme="majorHAnsi" w:cstheme="majorHAnsi"/>
          <w:color w:val="000000"/>
          <w:szCs w:val="28"/>
          <w:shd w:val="clear" w:color="auto" w:fill="FFFFFF"/>
        </w:rPr>
        <w:t>05/2017/NQ-HĐTP</w:t>
      </w:r>
      <w:r w:rsidRPr="007055BA">
        <w:rPr>
          <w:rFonts w:asciiTheme="majorHAnsi" w:hAnsiTheme="majorHAnsi" w:cstheme="majorHAnsi"/>
          <w:color w:val="000000"/>
          <w:szCs w:val="28"/>
          <w:shd w:val="clear" w:color="auto" w:fill="FFFFFF"/>
          <w:lang w:val="en-US"/>
        </w:rPr>
        <w:t xml:space="preserve"> ngày 19/9/2017 </w:t>
      </w:r>
      <w:r w:rsidRPr="007055BA">
        <w:rPr>
          <w:rFonts w:asciiTheme="majorHAnsi" w:hAnsiTheme="majorHAnsi" w:cstheme="majorHAnsi"/>
          <w:szCs w:val="28"/>
          <w:shd w:val="clear" w:color="auto" w:fill="FFFFFF"/>
        </w:rPr>
        <w:t xml:space="preserve">ban hành một số biểu mẫu trong giai đoạn xét xử vụ án hình sự, xét lại bản án và quyết định đã có hiệu lực pháp luật của </w:t>
      </w:r>
      <w:r w:rsidRPr="007055BA">
        <w:rPr>
          <w:rFonts w:asciiTheme="majorHAnsi" w:hAnsiTheme="majorHAnsi" w:cstheme="majorHAnsi"/>
          <w:szCs w:val="28"/>
          <w:shd w:val="clear" w:color="auto" w:fill="FFFFFF"/>
          <w:lang w:val="en-US"/>
        </w:rPr>
        <w:t>B</w:t>
      </w:r>
      <w:r w:rsidRPr="007055BA">
        <w:rPr>
          <w:rFonts w:asciiTheme="majorHAnsi" w:hAnsiTheme="majorHAnsi" w:cstheme="majorHAnsi"/>
          <w:szCs w:val="28"/>
          <w:shd w:val="clear" w:color="auto" w:fill="FFFFFF"/>
        </w:rPr>
        <w:t xml:space="preserve">ộ luật </w:t>
      </w:r>
      <w:r w:rsidRPr="007055BA">
        <w:rPr>
          <w:rFonts w:asciiTheme="majorHAnsi" w:hAnsiTheme="majorHAnsi" w:cstheme="majorHAnsi"/>
          <w:szCs w:val="28"/>
          <w:shd w:val="clear" w:color="auto" w:fill="FFFFFF"/>
          <w:lang w:val="en-US"/>
        </w:rPr>
        <w:t>T</w:t>
      </w:r>
      <w:r w:rsidRPr="007055BA">
        <w:rPr>
          <w:rFonts w:asciiTheme="majorHAnsi" w:hAnsiTheme="majorHAnsi" w:cstheme="majorHAnsi"/>
          <w:szCs w:val="28"/>
          <w:shd w:val="clear" w:color="auto" w:fill="FFFFFF"/>
        </w:rPr>
        <w:t>ố tụng hình sự</w:t>
      </w:r>
      <w:r>
        <w:rPr>
          <w:rFonts w:asciiTheme="majorHAnsi" w:hAnsiTheme="majorHAnsi" w:cstheme="majorHAnsi"/>
          <w:szCs w:val="28"/>
          <w:shd w:val="clear" w:color="auto" w:fill="FFFFFF"/>
          <w:lang w:val="en-US"/>
        </w:rPr>
        <w:t xml:space="preserve"> trên Cơ sở dữ liệu quốc gia để tiến hành pháp điển bổ sung đối với văn bản này.</w:t>
      </w:r>
    </w:p>
    <w:p w14:paraId="40CFCE00" w14:textId="261B848D" w:rsidR="00F96535" w:rsidRPr="00754AC9" w:rsidRDefault="00F96535" w:rsidP="0020460B">
      <w:pPr>
        <w:pStyle w:val="ListParagraph"/>
        <w:spacing w:before="120" w:after="120" w:line="336" w:lineRule="auto"/>
        <w:ind w:left="0" w:firstLine="851"/>
        <w:jc w:val="both"/>
        <w:rPr>
          <w:rFonts w:asciiTheme="majorHAnsi" w:hAnsiTheme="majorHAnsi" w:cstheme="majorHAnsi"/>
          <w:b/>
          <w:bCs/>
          <w:i/>
          <w:iCs/>
          <w:szCs w:val="28"/>
          <w:shd w:val="clear" w:color="auto" w:fill="FFFFFF"/>
          <w:lang w:val="en-US"/>
        </w:rPr>
      </w:pPr>
      <w:r w:rsidRPr="00754AC9">
        <w:rPr>
          <w:rFonts w:asciiTheme="majorHAnsi" w:hAnsiTheme="majorHAnsi" w:cstheme="majorHAnsi"/>
          <w:b/>
          <w:bCs/>
          <w:i/>
          <w:iCs/>
          <w:szCs w:val="28"/>
          <w:shd w:val="clear" w:color="auto" w:fill="FFFFFF"/>
          <w:lang w:val="en-US"/>
        </w:rPr>
        <w:t>2.2. Đối với Bộ Công an</w:t>
      </w:r>
    </w:p>
    <w:p w14:paraId="08B8E686" w14:textId="2564EA97" w:rsidR="00F96535" w:rsidRDefault="00335737" w:rsidP="0020460B">
      <w:pPr>
        <w:pStyle w:val="ListParagraph"/>
        <w:spacing w:before="120" w:after="120" w:line="336" w:lineRule="auto"/>
        <w:ind w:left="0" w:firstLine="851"/>
        <w:jc w:val="both"/>
        <w:rPr>
          <w:rFonts w:asciiTheme="majorHAnsi" w:hAnsiTheme="majorHAnsi" w:cstheme="majorHAnsi"/>
          <w:color w:val="000000"/>
          <w:szCs w:val="28"/>
          <w:shd w:val="clear" w:color="auto" w:fill="FFFFFF"/>
          <w:lang w:val="en-US"/>
        </w:rPr>
      </w:pPr>
      <w:r w:rsidRPr="00594E25">
        <w:rPr>
          <w:rFonts w:asciiTheme="majorHAnsi" w:hAnsiTheme="majorHAnsi" w:cstheme="majorHAnsi"/>
          <w:szCs w:val="28"/>
          <w:lang w:val="en-US"/>
        </w:rPr>
        <w:t xml:space="preserve">Đề nghị Bộ Công an xác định hiệu lực đối với Thông tư liên tịch số </w:t>
      </w:r>
      <w:r w:rsidRPr="00594E25">
        <w:rPr>
          <w:rFonts w:asciiTheme="majorHAnsi" w:hAnsiTheme="majorHAnsi" w:cstheme="majorHAnsi"/>
          <w:color w:val="000000"/>
          <w:szCs w:val="28"/>
          <w:shd w:val="clear" w:color="auto" w:fill="FFFFFF"/>
        </w:rPr>
        <w:t>13/2013/TTLT-BCA-BQP-VKSNDTC-TANDTC</w:t>
      </w:r>
      <w:r w:rsidRPr="00594E25">
        <w:rPr>
          <w:rFonts w:asciiTheme="majorHAnsi" w:hAnsiTheme="majorHAnsi" w:cstheme="majorHAnsi"/>
          <w:color w:val="000000"/>
          <w:szCs w:val="28"/>
          <w:shd w:val="clear" w:color="auto" w:fill="FFFFFF"/>
          <w:lang w:val="en-US"/>
        </w:rPr>
        <w:t xml:space="preserve"> ngày 26/12/2013 </w:t>
      </w:r>
      <w:r w:rsidRPr="00594E25">
        <w:rPr>
          <w:rFonts w:asciiTheme="majorHAnsi" w:hAnsiTheme="majorHAnsi" w:cstheme="majorHAnsi"/>
          <w:color w:val="000000"/>
          <w:szCs w:val="28"/>
          <w:shd w:val="clear" w:color="auto" w:fill="FFFFFF"/>
        </w:rPr>
        <w:t xml:space="preserve">hướng dẫn thực hiện một số quy định của </w:t>
      </w:r>
      <w:r w:rsidRPr="00594E25">
        <w:rPr>
          <w:rFonts w:asciiTheme="majorHAnsi" w:hAnsiTheme="majorHAnsi" w:cstheme="majorHAnsi"/>
          <w:color w:val="000000"/>
          <w:szCs w:val="28"/>
          <w:shd w:val="clear" w:color="auto" w:fill="FFFFFF"/>
          <w:lang w:val="en-US"/>
        </w:rPr>
        <w:t>B</w:t>
      </w:r>
      <w:r w:rsidRPr="00594E25">
        <w:rPr>
          <w:rFonts w:asciiTheme="majorHAnsi" w:hAnsiTheme="majorHAnsi" w:cstheme="majorHAnsi"/>
          <w:color w:val="000000"/>
          <w:szCs w:val="28"/>
          <w:shd w:val="clear" w:color="auto" w:fill="FFFFFF"/>
        </w:rPr>
        <w:t xml:space="preserve">ộ luật </w:t>
      </w:r>
      <w:r w:rsidRPr="00594E25">
        <w:rPr>
          <w:rFonts w:asciiTheme="majorHAnsi" w:hAnsiTheme="majorHAnsi" w:cstheme="majorHAnsi"/>
          <w:color w:val="000000"/>
          <w:szCs w:val="28"/>
          <w:shd w:val="clear" w:color="auto" w:fill="FFFFFF"/>
          <w:lang w:val="en-US"/>
        </w:rPr>
        <w:t>T</w:t>
      </w:r>
      <w:r w:rsidRPr="00594E25">
        <w:rPr>
          <w:rFonts w:asciiTheme="majorHAnsi" w:hAnsiTheme="majorHAnsi" w:cstheme="majorHAnsi"/>
          <w:color w:val="000000"/>
          <w:szCs w:val="28"/>
          <w:shd w:val="clear" w:color="auto" w:fill="FFFFFF"/>
        </w:rPr>
        <w:t>ố tụng hình sự năm 2003 về bảo vệ tính mạng, sức khỏe, tài sản của người tố giác tội phạm, người làm chứng, người bị hại và người thân thích của họ trong tố tụng hình sự</w:t>
      </w:r>
      <w:r w:rsidR="00F07D87">
        <w:rPr>
          <w:rFonts w:asciiTheme="majorHAnsi" w:hAnsiTheme="majorHAnsi" w:cstheme="majorHAnsi"/>
          <w:color w:val="000000"/>
          <w:szCs w:val="28"/>
          <w:shd w:val="clear" w:color="auto" w:fill="FFFFFF"/>
          <w:lang w:val="en-US"/>
        </w:rPr>
        <w:t xml:space="preserve"> và Thông tư số 06/2003/TT-BCA(V19) ngày 12/3/2003 của Bộ trưởng Bộ Công an hướng dẫn thực hiện một số điều của Quy chế quản lý kho vật chứng</w:t>
      </w:r>
      <w:r w:rsidRPr="00594E25">
        <w:rPr>
          <w:rFonts w:asciiTheme="majorHAnsi" w:hAnsiTheme="majorHAnsi" w:cstheme="majorHAnsi"/>
          <w:color w:val="000000"/>
          <w:szCs w:val="28"/>
          <w:shd w:val="clear" w:color="auto" w:fill="FFFFFF"/>
          <w:lang w:val="en-US"/>
        </w:rPr>
        <w:t xml:space="preserve">. Nếu </w:t>
      </w:r>
      <w:r w:rsidR="005E6F70">
        <w:rPr>
          <w:rFonts w:asciiTheme="majorHAnsi" w:hAnsiTheme="majorHAnsi" w:cstheme="majorHAnsi"/>
          <w:color w:val="000000"/>
          <w:szCs w:val="28"/>
          <w:shd w:val="clear" w:color="auto" w:fill="FFFFFF"/>
          <w:lang w:val="en-US"/>
        </w:rPr>
        <w:t xml:space="preserve">các </w:t>
      </w:r>
      <w:r w:rsidRPr="00594E25">
        <w:rPr>
          <w:rFonts w:asciiTheme="majorHAnsi" w:hAnsiTheme="majorHAnsi" w:cstheme="majorHAnsi"/>
          <w:color w:val="000000"/>
          <w:szCs w:val="28"/>
          <w:shd w:val="clear" w:color="auto" w:fill="FFFFFF"/>
          <w:lang w:val="en-US"/>
        </w:rPr>
        <w:t>văn bản nêu trên hết hiệu lực</w:t>
      </w:r>
      <w:r w:rsidR="00F632E4">
        <w:rPr>
          <w:rFonts w:asciiTheme="majorHAnsi" w:hAnsiTheme="majorHAnsi" w:cstheme="majorHAnsi"/>
          <w:color w:val="000000"/>
          <w:szCs w:val="28"/>
          <w:shd w:val="clear" w:color="auto" w:fill="FFFFFF"/>
          <w:lang w:val="en-US"/>
        </w:rPr>
        <w:t xml:space="preserve"> thì </w:t>
      </w:r>
      <w:r w:rsidR="00CB268C">
        <w:rPr>
          <w:rFonts w:asciiTheme="majorHAnsi" w:hAnsiTheme="majorHAnsi" w:cstheme="majorHAnsi"/>
          <w:color w:val="000000"/>
          <w:szCs w:val="28"/>
          <w:shd w:val="clear" w:color="auto" w:fill="FFFFFF"/>
          <w:lang w:val="en-US"/>
        </w:rPr>
        <w:t xml:space="preserve">đề nghị Bộ Công an tiến hành xử lý hiệu lực theo quy định của </w:t>
      </w:r>
      <w:r w:rsidR="00F7547A">
        <w:rPr>
          <w:rFonts w:asciiTheme="majorHAnsi" w:hAnsiTheme="majorHAnsi" w:cstheme="majorHAnsi"/>
          <w:color w:val="000000"/>
          <w:szCs w:val="28"/>
          <w:shd w:val="clear" w:color="auto" w:fill="FFFFFF"/>
          <w:lang w:val="en-US"/>
        </w:rPr>
        <w:t>Luật Ban hành văn bản quy phạm pháp luật</w:t>
      </w:r>
      <w:r w:rsidR="00CB268C">
        <w:rPr>
          <w:rFonts w:asciiTheme="majorHAnsi" w:hAnsiTheme="majorHAnsi" w:cstheme="majorHAnsi"/>
          <w:color w:val="000000"/>
          <w:szCs w:val="28"/>
          <w:shd w:val="clear" w:color="auto" w:fill="FFFFFF"/>
          <w:lang w:val="en-US"/>
        </w:rPr>
        <w:t>.</w:t>
      </w:r>
    </w:p>
    <w:p w14:paraId="08BBA45F" w14:textId="2D34445F" w:rsidR="00950E14" w:rsidRDefault="00011885" w:rsidP="0020460B">
      <w:pPr>
        <w:spacing w:before="120" w:after="120" w:line="336" w:lineRule="auto"/>
        <w:ind w:firstLine="851"/>
        <w:jc w:val="both"/>
        <w:rPr>
          <w:rFonts w:cstheme="majorHAnsi"/>
          <w:color w:val="000000"/>
          <w:szCs w:val="28"/>
          <w:shd w:val="clear" w:color="auto" w:fill="FFFFFF"/>
          <w:lang w:val="en-US"/>
        </w:rPr>
      </w:pPr>
      <w:r>
        <w:rPr>
          <w:szCs w:val="28"/>
          <w:lang w:val="en-US"/>
        </w:rPr>
        <w:t>Ý kiến</w:t>
      </w:r>
      <w:r w:rsidR="005C2FC7">
        <w:rPr>
          <w:szCs w:val="28"/>
          <w:lang w:val="en-US"/>
        </w:rPr>
        <w:t xml:space="preserve"> </w:t>
      </w:r>
      <w:r w:rsidR="0073122C">
        <w:rPr>
          <w:szCs w:val="28"/>
          <w:lang w:val="en-US"/>
        </w:rPr>
        <w:t xml:space="preserve">của Quý Cơ quan </w:t>
      </w:r>
      <w:r w:rsidR="00950E14">
        <w:rPr>
          <w:szCs w:val="28"/>
          <w:lang w:val="en-US"/>
        </w:rPr>
        <w:t xml:space="preserve">đề nghị gửi </w:t>
      </w:r>
      <w:r w:rsidR="00EE1651">
        <w:rPr>
          <w:szCs w:val="28"/>
          <w:lang w:val="en-US"/>
        </w:rPr>
        <w:t>về</w:t>
      </w:r>
      <w:r w:rsidR="00950E14">
        <w:rPr>
          <w:szCs w:val="28"/>
          <w:lang w:val="en-US"/>
        </w:rPr>
        <w:t xml:space="preserve"> Viện kiểm sát nhân dân tối </w:t>
      </w:r>
      <w:r w:rsidR="00950E14" w:rsidRPr="008A5B99">
        <w:rPr>
          <w:szCs w:val="28"/>
          <w:lang w:val="en-US"/>
        </w:rPr>
        <w:t>cao</w:t>
      </w:r>
      <w:r w:rsidR="00950E14">
        <w:rPr>
          <w:szCs w:val="28"/>
          <w:lang w:val="en-US"/>
        </w:rPr>
        <w:t xml:space="preserve"> </w:t>
      </w:r>
      <w:r w:rsidR="00950E14" w:rsidRPr="008A5B99">
        <w:rPr>
          <w:szCs w:val="28"/>
          <w:lang w:val="en-US"/>
        </w:rPr>
        <w:t>(qua Vụ Pháp chế và Quản lý khoa học)</w:t>
      </w:r>
      <w:r w:rsidR="00950E14" w:rsidRPr="008A5B99">
        <w:rPr>
          <w:rFonts w:cstheme="majorHAnsi"/>
          <w:color w:val="000000"/>
          <w:szCs w:val="28"/>
          <w:shd w:val="clear" w:color="auto" w:fill="FFFFFF"/>
          <w:lang w:val="en-US"/>
        </w:rPr>
        <w:t xml:space="preserve"> </w:t>
      </w:r>
      <w:r w:rsidR="00950E14" w:rsidRPr="008A5B99">
        <w:rPr>
          <w:rFonts w:cstheme="majorHAnsi"/>
          <w:b/>
          <w:i/>
          <w:color w:val="000000"/>
          <w:szCs w:val="28"/>
          <w:shd w:val="clear" w:color="auto" w:fill="FFFFFF"/>
          <w:lang w:val="en-US"/>
        </w:rPr>
        <w:t xml:space="preserve">trước ngày </w:t>
      </w:r>
      <w:r w:rsidR="00BE6476">
        <w:rPr>
          <w:rFonts w:cstheme="majorHAnsi"/>
          <w:b/>
          <w:i/>
          <w:color w:val="000000"/>
          <w:szCs w:val="28"/>
          <w:shd w:val="clear" w:color="auto" w:fill="FFFFFF"/>
          <w:lang w:val="en-US"/>
        </w:rPr>
        <w:t>20</w:t>
      </w:r>
      <w:r w:rsidR="00950E14" w:rsidRPr="008A5B99">
        <w:rPr>
          <w:rFonts w:cstheme="majorHAnsi"/>
          <w:b/>
          <w:i/>
          <w:color w:val="000000"/>
          <w:szCs w:val="28"/>
          <w:shd w:val="clear" w:color="auto" w:fill="FFFFFF"/>
          <w:lang w:val="en-US"/>
        </w:rPr>
        <w:t>/</w:t>
      </w:r>
      <w:r w:rsidR="008617CF">
        <w:rPr>
          <w:rFonts w:cstheme="majorHAnsi"/>
          <w:b/>
          <w:i/>
          <w:color w:val="000000"/>
          <w:szCs w:val="28"/>
          <w:shd w:val="clear" w:color="auto" w:fill="FFFFFF"/>
          <w:lang w:val="en-US"/>
        </w:rPr>
        <w:t>3</w:t>
      </w:r>
      <w:r w:rsidR="00950E14" w:rsidRPr="008A5B99">
        <w:rPr>
          <w:rFonts w:cstheme="majorHAnsi"/>
          <w:b/>
          <w:i/>
          <w:color w:val="000000"/>
          <w:szCs w:val="28"/>
          <w:shd w:val="clear" w:color="auto" w:fill="FFFFFF"/>
          <w:lang w:val="en-US"/>
        </w:rPr>
        <w:t>/202</w:t>
      </w:r>
      <w:r w:rsidR="008617CF">
        <w:rPr>
          <w:rFonts w:cstheme="majorHAnsi"/>
          <w:b/>
          <w:i/>
          <w:color w:val="000000"/>
          <w:szCs w:val="28"/>
          <w:shd w:val="clear" w:color="auto" w:fill="FFFFFF"/>
          <w:lang w:val="en-US"/>
        </w:rPr>
        <w:t>3</w:t>
      </w:r>
      <w:r w:rsidR="00950E14" w:rsidRPr="008A5B99">
        <w:rPr>
          <w:rFonts w:cstheme="majorHAnsi"/>
          <w:b/>
          <w:i/>
          <w:color w:val="000000"/>
          <w:szCs w:val="28"/>
          <w:shd w:val="clear" w:color="auto" w:fill="FFFFFF"/>
          <w:lang w:val="en-US"/>
        </w:rPr>
        <w:t xml:space="preserve"> (thứ </w:t>
      </w:r>
      <w:r w:rsidR="00BE6476">
        <w:rPr>
          <w:rFonts w:cstheme="majorHAnsi"/>
          <w:b/>
          <w:i/>
          <w:color w:val="000000"/>
          <w:szCs w:val="28"/>
          <w:shd w:val="clear" w:color="auto" w:fill="FFFFFF"/>
          <w:lang w:val="en-US"/>
        </w:rPr>
        <w:t>Hai</w:t>
      </w:r>
      <w:r w:rsidR="00950E14" w:rsidRPr="008A5B99">
        <w:rPr>
          <w:rFonts w:cstheme="majorHAnsi"/>
          <w:b/>
          <w:i/>
          <w:color w:val="000000"/>
          <w:szCs w:val="28"/>
          <w:shd w:val="clear" w:color="auto" w:fill="FFFFFF"/>
          <w:lang w:val="en-US"/>
        </w:rPr>
        <w:t xml:space="preserve">) </w:t>
      </w:r>
      <w:r w:rsidR="00950E14" w:rsidRPr="008A5B99">
        <w:rPr>
          <w:rFonts w:cstheme="majorHAnsi"/>
          <w:color w:val="000000"/>
          <w:szCs w:val="28"/>
          <w:shd w:val="clear" w:color="auto" w:fill="FFFFFF"/>
          <w:lang w:val="en-US"/>
        </w:rPr>
        <w:t>để kịp tổng hợp, triể</w:t>
      </w:r>
      <w:r w:rsidR="00950E14">
        <w:rPr>
          <w:rFonts w:cstheme="majorHAnsi"/>
          <w:color w:val="000000"/>
          <w:szCs w:val="28"/>
          <w:shd w:val="clear" w:color="auto" w:fill="FFFFFF"/>
          <w:lang w:val="en-US"/>
        </w:rPr>
        <w:t>n khai theo K</w:t>
      </w:r>
      <w:r w:rsidR="00950E14" w:rsidRPr="008A5B99">
        <w:rPr>
          <w:rFonts w:cstheme="majorHAnsi"/>
          <w:color w:val="000000"/>
          <w:szCs w:val="28"/>
          <w:shd w:val="clear" w:color="auto" w:fill="FFFFFF"/>
          <w:lang w:val="en-US"/>
        </w:rPr>
        <w:t xml:space="preserve">ế hoạch. </w:t>
      </w:r>
    </w:p>
    <w:p w14:paraId="5ACAEFC1" w14:textId="03F7EF5D" w:rsidR="00E167F7" w:rsidRPr="002F5F9D" w:rsidRDefault="00E167F7" w:rsidP="0020460B">
      <w:pPr>
        <w:spacing w:before="120" w:after="120" w:line="336" w:lineRule="auto"/>
        <w:ind w:firstLine="709"/>
        <w:jc w:val="both"/>
        <w:rPr>
          <w:rFonts w:cstheme="majorHAnsi"/>
          <w:color w:val="000000"/>
          <w:spacing w:val="-2"/>
          <w:szCs w:val="28"/>
          <w:shd w:val="clear" w:color="auto" w:fill="FFFFFF"/>
          <w:lang w:val="en-US"/>
        </w:rPr>
      </w:pPr>
      <w:r w:rsidRPr="002F5F9D">
        <w:rPr>
          <w:rFonts w:cstheme="majorHAnsi"/>
          <w:color w:val="000000"/>
          <w:spacing w:val="-2"/>
          <w:szCs w:val="28"/>
          <w:shd w:val="clear" w:color="auto" w:fill="FFFFFF"/>
          <w:lang w:val="en-US"/>
        </w:rPr>
        <w:lastRenderedPageBreak/>
        <w:t>Quá trình thực hiện nếu có vấn đề cần trao đổi, đề nghị liên hệ Vụ Pháp chế và Quản lý khoa học, Viện kiểm sát nhân dân tối cao (</w:t>
      </w:r>
      <w:r w:rsidR="005D4FF0">
        <w:rPr>
          <w:rFonts w:cstheme="majorHAnsi"/>
          <w:color w:val="000000"/>
          <w:spacing w:val="-2"/>
          <w:szCs w:val="28"/>
          <w:shd w:val="clear" w:color="auto" w:fill="FFFFFF"/>
          <w:lang w:val="en-US"/>
        </w:rPr>
        <w:t>đ</w:t>
      </w:r>
      <w:r w:rsidR="000256F0" w:rsidRPr="002F5F9D">
        <w:rPr>
          <w:rFonts w:cstheme="majorHAnsi"/>
          <w:color w:val="000000"/>
          <w:spacing w:val="-2"/>
          <w:szCs w:val="28"/>
          <w:shd w:val="clear" w:color="auto" w:fill="FFFFFF"/>
          <w:lang w:val="en-US"/>
        </w:rPr>
        <w:t xml:space="preserve">ồng chí Lương Thành </w:t>
      </w:r>
      <w:proofErr w:type="gramStart"/>
      <w:r w:rsidR="000256F0" w:rsidRPr="002F5F9D">
        <w:rPr>
          <w:rFonts w:cstheme="majorHAnsi"/>
          <w:color w:val="000000"/>
          <w:spacing w:val="-2"/>
          <w:szCs w:val="28"/>
          <w:shd w:val="clear" w:color="auto" w:fill="FFFFFF"/>
          <w:lang w:val="en-US"/>
        </w:rPr>
        <w:t>An</w:t>
      </w:r>
      <w:proofErr w:type="gramEnd"/>
      <w:r w:rsidR="000256F0" w:rsidRPr="002F5F9D">
        <w:rPr>
          <w:rFonts w:cstheme="majorHAnsi"/>
          <w:color w:val="000000"/>
          <w:spacing w:val="-2"/>
          <w:szCs w:val="28"/>
          <w:shd w:val="clear" w:color="auto" w:fill="FFFFFF"/>
          <w:lang w:val="en-US"/>
        </w:rPr>
        <w:t xml:space="preserve">, </w:t>
      </w:r>
      <w:r w:rsidRPr="002F5F9D">
        <w:rPr>
          <w:rFonts w:cstheme="majorHAnsi"/>
          <w:color w:val="000000"/>
          <w:spacing w:val="-2"/>
          <w:szCs w:val="28"/>
          <w:shd w:val="clear" w:color="auto" w:fill="FFFFFF"/>
          <w:lang w:val="en-US"/>
        </w:rPr>
        <w:t xml:space="preserve">Số điện thoại: </w:t>
      </w:r>
      <w:r w:rsidRPr="002F5F9D">
        <w:rPr>
          <w:spacing w:val="-2"/>
        </w:rPr>
        <w:t>024.38255058 (812101</w:t>
      </w:r>
      <w:r w:rsidRPr="002F5F9D">
        <w:rPr>
          <w:spacing w:val="-2"/>
          <w:lang w:val="en-US"/>
        </w:rPr>
        <w:t>)</w:t>
      </w:r>
      <w:r w:rsidRPr="002F5F9D">
        <w:rPr>
          <w:spacing w:val="-2"/>
        </w:rPr>
        <w:t xml:space="preserve"> hoặc </w:t>
      </w:r>
      <w:r w:rsidRPr="002F5F9D">
        <w:rPr>
          <w:rFonts w:cstheme="majorHAnsi"/>
          <w:color w:val="000000"/>
          <w:spacing w:val="-2"/>
          <w:szCs w:val="28"/>
          <w:shd w:val="clear" w:color="auto" w:fill="FFFFFF"/>
          <w:lang w:val="en-US"/>
        </w:rPr>
        <w:t>03.688.45689).</w:t>
      </w:r>
    </w:p>
    <w:p w14:paraId="34084522" w14:textId="2B598C5C" w:rsidR="00BE6D75" w:rsidRDefault="00B65FB6" w:rsidP="0020460B">
      <w:pPr>
        <w:spacing w:before="120" w:after="120" w:line="336" w:lineRule="auto"/>
        <w:ind w:firstLine="709"/>
        <w:jc w:val="both"/>
        <w:rPr>
          <w:szCs w:val="28"/>
          <w:lang w:val="en-US"/>
        </w:rPr>
      </w:pPr>
      <w:r w:rsidRPr="007A3597">
        <w:rPr>
          <w:rFonts w:cstheme="majorHAnsi"/>
          <w:color w:val="000000"/>
          <w:szCs w:val="28"/>
          <w:shd w:val="clear" w:color="auto" w:fill="FFFFFF"/>
          <w:lang w:val="en-US"/>
        </w:rPr>
        <w:t xml:space="preserve">Trân trọng cảm ơn </w:t>
      </w:r>
      <w:r w:rsidR="00531E1B">
        <w:rPr>
          <w:rFonts w:cstheme="majorHAnsi"/>
          <w:color w:val="000000"/>
          <w:szCs w:val="28"/>
          <w:shd w:val="clear" w:color="auto" w:fill="FFFFFF"/>
          <w:lang w:val="en-US"/>
        </w:rPr>
        <w:t xml:space="preserve">sự </w:t>
      </w:r>
      <w:r w:rsidRPr="007A3597">
        <w:rPr>
          <w:rFonts w:cstheme="majorHAnsi"/>
          <w:color w:val="000000"/>
          <w:szCs w:val="28"/>
          <w:shd w:val="clear" w:color="auto" w:fill="FFFFFF"/>
          <w:lang w:val="en-US"/>
        </w:rPr>
        <w:t>phối hợp củ</w:t>
      </w:r>
      <w:r w:rsidR="00D1744E" w:rsidRPr="007A3597">
        <w:rPr>
          <w:rFonts w:cstheme="majorHAnsi"/>
          <w:color w:val="000000"/>
          <w:szCs w:val="28"/>
          <w:shd w:val="clear" w:color="auto" w:fill="FFFFFF"/>
          <w:lang w:val="en-US"/>
        </w:rPr>
        <w:t>a</w:t>
      </w:r>
      <w:r w:rsidR="00B41BE7" w:rsidRPr="007A3597">
        <w:rPr>
          <w:rFonts w:cstheme="majorHAnsi"/>
          <w:color w:val="000000"/>
          <w:szCs w:val="28"/>
          <w:shd w:val="clear" w:color="auto" w:fill="FFFFFF"/>
          <w:lang w:val="en-US"/>
        </w:rPr>
        <w:t xml:space="preserve"> </w:t>
      </w:r>
      <w:r w:rsidR="00227C12" w:rsidRPr="007A3597">
        <w:rPr>
          <w:rFonts w:cstheme="majorHAnsi"/>
          <w:color w:val="000000"/>
          <w:szCs w:val="28"/>
          <w:shd w:val="clear" w:color="auto" w:fill="FFFFFF"/>
          <w:lang w:val="en-US"/>
        </w:rPr>
        <w:t>Q</w:t>
      </w:r>
      <w:r w:rsidR="00BE6D75">
        <w:rPr>
          <w:rFonts w:cstheme="majorHAnsi"/>
          <w:color w:val="000000"/>
          <w:szCs w:val="28"/>
          <w:shd w:val="clear" w:color="auto" w:fill="FFFFFF"/>
          <w:lang w:val="en-US"/>
        </w:rPr>
        <w:t>uý Cơ quan</w:t>
      </w:r>
      <w:r w:rsidR="00950E14">
        <w:rPr>
          <w:szCs w:val="28"/>
          <w:lang w:val="en-US"/>
        </w:rPr>
        <w:t>.</w:t>
      </w:r>
    </w:p>
    <w:p w14:paraId="5A210293" w14:textId="277943E9" w:rsidR="00D36466" w:rsidRPr="00950E14" w:rsidRDefault="00D36466" w:rsidP="0020460B">
      <w:pPr>
        <w:spacing w:before="120" w:after="120" w:line="336" w:lineRule="auto"/>
        <w:ind w:firstLine="709"/>
        <w:jc w:val="both"/>
        <w:rPr>
          <w:szCs w:val="28"/>
          <w:lang w:val="en-US"/>
        </w:rPr>
      </w:pPr>
      <w:r w:rsidRPr="00D36466">
        <w:rPr>
          <w:i/>
          <w:iCs/>
          <w:szCs w:val="28"/>
          <w:lang w:val="en-US"/>
        </w:rPr>
        <w:t xml:space="preserve">(Kèm theo Công văn này là </w:t>
      </w:r>
      <w:r w:rsidRPr="00D36466">
        <w:rPr>
          <w:i/>
          <w:iCs/>
          <w:lang w:val="en-US"/>
        </w:rPr>
        <w:t>Thông báo số 5048/TB-HĐTĐ ngày 15/12/2022 của Hội đồng thẩm định Bộ Tư pháp về kết luận của Hội đồng thẩm định đối với kết quả pháp điển Đề mục Tố tụng hình sự)</w:t>
      </w:r>
      <w:r>
        <w:rPr>
          <w:lang w:val="en-US"/>
        </w:rPr>
        <w:t>./.</w:t>
      </w:r>
    </w:p>
    <w:tbl>
      <w:tblPr>
        <w:tblW w:w="9214" w:type="dxa"/>
        <w:tblLook w:val="01E0" w:firstRow="1" w:lastRow="1" w:firstColumn="1" w:lastColumn="1" w:noHBand="0" w:noVBand="0"/>
      </w:tblPr>
      <w:tblGrid>
        <w:gridCol w:w="4111"/>
        <w:gridCol w:w="5103"/>
      </w:tblGrid>
      <w:tr w:rsidR="00357770" w:rsidRPr="007D07C9" w14:paraId="3E61F053" w14:textId="77777777" w:rsidTr="00A4648F">
        <w:trPr>
          <w:trHeight w:val="2987"/>
        </w:trPr>
        <w:tc>
          <w:tcPr>
            <w:tcW w:w="4111" w:type="dxa"/>
          </w:tcPr>
          <w:p w14:paraId="3C50FC26" w14:textId="77777777" w:rsidR="00357770" w:rsidRPr="007D07C9" w:rsidRDefault="00357770" w:rsidP="006D0E45">
            <w:pPr>
              <w:spacing w:before="240" w:after="0" w:line="240" w:lineRule="auto"/>
              <w:jc w:val="both"/>
              <w:outlineLvl w:val="0"/>
              <w:rPr>
                <w:rFonts w:eastAsia="Times New Roman"/>
                <w:b/>
                <w:sz w:val="24"/>
                <w:szCs w:val="24"/>
                <w:highlight w:val="white"/>
              </w:rPr>
            </w:pPr>
            <w:r w:rsidRPr="007D07C9">
              <w:rPr>
                <w:rFonts w:eastAsia="Times New Roman"/>
                <w:b/>
                <w:i/>
                <w:sz w:val="24"/>
                <w:szCs w:val="24"/>
                <w:highlight w:val="white"/>
                <w:u w:color="FF0000"/>
              </w:rPr>
              <w:t>Nơi nhận</w:t>
            </w:r>
            <w:r w:rsidRPr="007D07C9">
              <w:rPr>
                <w:rFonts w:eastAsia="Times New Roman"/>
                <w:b/>
                <w:i/>
                <w:sz w:val="24"/>
                <w:szCs w:val="24"/>
                <w:highlight w:val="white"/>
              </w:rPr>
              <w:t xml:space="preserve">:                                                                        </w:t>
            </w:r>
          </w:p>
          <w:p w14:paraId="09E60CA2" w14:textId="77777777" w:rsidR="00357770" w:rsidRDefault="00357770" w:rsidP="006D0E45">
            <w:pPr>
              <w:spacing w:after="0" w:line="240" w:lineRule="auto"/>
              <w:jc w:val="both"/>
              <w:rPr>
                <w:rFonts w:eastAsia="Times New Roman"/>
                <w:sz w:val="22"/>
                <w:highlight w:val="white"/>
              </w:rPr>
            </w:pPr>
            <w:r w:rsidRPr="007D07C9">
              <w:rPr>
                <w:rFonts w:eastAsia="Times New Roman"/>
                <w:sz w:val="22"/>
                <w:highlight w:val="white"/>
              </w:rPr>
              <w:t xml:space="preserve">- Như trên; </w:t>
            </w:r>
          </w:p>
          <w:p w14:paraId="597F599F" w14:textId="77777777" w:rsidR="007B3FAF" w:rsidRDefault="00D26A48" w:rsidP="006D0E45">
            <w:pPr>
              <w:spacing w:after="0" w:line="240" w:lineRule="auto"/>
              <w:jc w:val="both"/>
              <w:rPr>
                <w:rFonts w:eastAsia="Times New Roman"/>
                <w:sz w:val="22"/>
                <w:highlight w:val="white"/>
                <w:lang w:val="en-US"/>
              </w:rPr>
            </w:pPr>
            <w:r>
              <w:rPr>
                <w:rFonts w:eastAsia="Times New Roman"/>
                <w:sz w:val="22"/>
                <w:highlight w:val="white"/>
                <w:lang w:val="en-US"/>
              </w:rPr>
              <w:t xml:space="preserve">- Đ/c Viện trưởng VKSTC (để báo </w:t>
            </w:r>
            <w:r w:rsidR="007B3FAF">
              <w:rPr>
                <w:rFonts w:eastAsia="Times New Roman"/>
                <w:sz w:val="22"/>
                <w:highlight w:val="white"/>
                <w:lang w:val="en-US"/>
              </w:rPr>
              <w:t>cáo);</w:t>
            </w:r>
          </w:p>
          <w:p w14:paraId="059E2080" w14:textId="4C410C8F" w:rsidR="007B3FAF" w:rsidRDefault="000170B8" w:rsidP="006D0E45">
            <w:pPr>
              <w:spacing w:after="0" w:line="240" w:lineRule="auto"/>
              <w:jc w:val="both"/>
              <w:rPr>
                <w:rFonts w:eastAsia="Times New Roman"/>
                <w:sz w:val="22"/>
                <w:highlight w:val="white"/>
                <w:lang w:val="en-US"/>
              </w:rPr>
            </w:pPr>
            <w:r>
              <w:rPr>
                <w:rFonts w:eastAsia="Times New Roman"/>
                <w:sz w:val="22"/>
                <w:highlight w:val="white"/>
                <w:lang w:val="en-US"/>
              </w:rPr>
              <w:t>- Đ/c Nguyễn Huy Tiến,</w:t>
            </w:r>
            <w:r w:rsidR="007B3FAF">
              <w:rPr>
                <w:rFonts w:eastAsia="Times New Roman"/>
                <w:sz w:val="22"/>
                <w:highlight w:val="white"/>
                <w:lang w:val="en-US"/>
              </w:rPr>
              <w:t xml:space="preserve"> PVTTT VKSTC</w:t>
            </w:r>
            <w:r w:rsidR="00D26A48">
              <w:rPr>
                <w:rFonts w:eastAsia="Times New Roman"/>
                <w:sz w:val="22"/>
                <w:highlight w:val="white"/>
                <w:lang w:val="en-US"/>
              </w:rPr>
              <w:t xml:space="preserve"> (để báo </w:t>
            </w:r>
            <w:r w:rsidR="000D174D">
              <w:rPr>
                <w:rFonts w:eastAsia="Times New Roman"/>
                <w:sz w:val="22"/>
                <w:highlight w:val="white"/>
                <w:lang w:val="en-US"/>
              </w:rPr>
              <w:t>cáo)</w:t>
            </w:r>
            <w:r w:rsidR="007B3FAF">
              <w:rPr>
                <w:rFonts w:eastAsia="Times New Roman"/>
                <w:sz w:val="22"/>
                <w:highlight w:val="white"/>
                <w:lang w:val="en-US"/>
              </w:rPr>
              <w:t>;</w:t>
            </w:r>
          </w:p>
          <w:p w14:paraId="768BB2EC" w14:textId="23F886D2" w:rsidR="00011885" w:rsidRDefault="00011885" w:rsidP="006D0E45">
            <w:pPr>
              <w:spacing w:after="0" w:line="240" w:lineRule="auto"/>
              <w:jc w:val="both"/>
              <w:rPr>
                <w:rFonts w:eastAsia="Times New Roman"/>
                <w:sz w:val="22"/>
                <w:highlight w:val="white"/>
                <w:lang w:val="en-US"/>
              </w:rPr>
            </w:pPr>
            <w:r>
              <w:rPr>
                <w:rFonts w:eastAsia="Times New Roman"/>
                <w:sz w:val="22"/>
                <w:highlight w:val="white"/>
                <w:lang w:val="en-US"/>
              </w:rPr>
              <w:t>- Bộ Tư pháp (để theo dõi);</w:t>
            </w:r>
          </w:p>
          <w:p w14:paraId="1E518C05" w14:textId="77777777" w:rsidR="00FC47EC" w:rsidRDefault="00052BE7" w:rsidP="006D0E45">
            <w:pPr>
              <w:spacing w:after="0" w:line="240" w:lineRule="auto"/>
              <w:jc w:val="both"/>
              <w:rPr>
                <w:rFonts w:eastAsia="Times New Roman"/>
                <w:sz w:val="22"/>
                <w:highlight w:val="white"/>
                <w:lang w:val="en-US"/>
              </w:rPr>
            </w:pPr>
            <w:r>
              <w:rPr>
                <w:rFonts w:eastAsia="Times New Roman"/>
                <w:sz w:val="22"/>
                <w:highlight w:val="white"/>
                <w:lang w:val="en-US"/>
              </w:rPr>
              <w:t xml:space="preserve">- Cổng thông tin điện tử VKSNDTC </w:t>
            </w:r>
          </w:p>
          <w:p w14:paraId="3975542A" w14:textId="77777777" w:rsidR="00052BE7" w:rsidRDefault="00052BE7" w:rsidP="006D0E45">
            <w:pPr>
              <w:spacing w:after="0" w:line="240" w:lineRule="auto"/>
              <w:jc w:val="both"/>
              <w:rPr>
                <w:rFonts w:eastAsia="Times New Roman"/>
                <w:sz w:val="22"/>
                <w:highlight w:val="white"/>
                <w:lang w:val="en-US"/>
              </w:rPr>
            </w:pPr>
            <w:r>
              <w:rPr>
                <w:rFonts w:eastAsia="Times New Roman"/>
                <w:sz w:val="22"/>
                <w:highlight w:val="white"/>
                <w:lang w:val="en-US"/>
              </w:rPr>
              <w:t>(để đăng tải);</w:t>
            </w:r>
          </w:p>
          <w:p w14:paraId="652A9983" w14:textId="77777777" w:rsidR="00357770" w:rsidRPr="007D07C9" w:rsidRDefault="00357770" w:rsidP="006D0E45">
            <w:pPr>
              <w:spacing w:after="0" w:line="240" w:lineRule="auto"/>
              <w:jc w:val="both"/>
              <w:rPr>
                <w:rFonts w:eastAsia="Times New Roman"/>
                <w:sz w:val="22"/>
                <w:highlight w:val="white"/>
                <w:lang w:val="en-US"/>
              </w:rPr>
            </w:pPr>
            <w:r w:rsidRPr="007D07C9">
              <w:rPr>
                <w:rFonts w:eastAsia="Times New Roman"/>
                <w:sz w:val="22"/>
                <w:highlight w:val="white"/>
                <w:lang w:val="en-US"/>
              </w:rPr>
              <w:t xml:space="preserve">- Lưu: </w:t>
            </w:r>
            <w:r w:rsidR="00D52D51" w:rsidRPr="007D07C9">
              <w:rPr>
                <w:rFonts w:eastAsia="Times New Roman"/>
                <w:sz w:val="22"/>
                <w:highlight w:val="white"/>
                <w:lang w:val="en-US"/>
              </w:rPr>
              <w:t xml:space="preserve">VT, </w:t>
            </w:r>
            <w:r w:rsidRPr="007D07C9">
              <w:rPr>
                <w:rFonts w:eastAsia="Times New Roman"/>
                <w:sz w:val="22"/>
                <w:highlight w:val="white"/>
                <w:lang w:val="en-US"/>
              </w:rPr>
              <w:t>V14.</w:t>
            </w:r>
          </w:p>
        </w:tc>
        <w:tc>
          <w:tcPr>
            <w:tcW w:w="5103" w:type="dxa"/>
          </w:tcPr>
          <w:p w14:paraId="2E5010A8" w14:textId="77777777" w:rsidR="00D52D51" w:rsidRPr="001E3F57" w:rsidRDefault="001373EA" w:rsidP="00AC12E2">
            <w:pPr>
              <w:spacing w:after="0" w:line="240" w:lineRule="auto"/>
              <w:ind w:left="-110"/>
              <w:jc w:val="center"/>
              <w:rPr>
                <w:rFonts w:eastAsia="Times New Roman"/>
                <w:b/>
                <w:szCs w:val="28"/>
                <w:highlight w:val="white"/>
                <w:lang w:val="en-US"/>
              </w:rPr>
            </w:pPr>
            <w:proofErr w:type="gramStart"/>
            <w:r>
              <w:rPr>
                <w:rFonts w:eastAsia="Times New Roman"/>
                <w:b/>
                <w:szCs w:val="28"/>
                <w:highlight w:val="white"/>
                <w:lang w:val="en-US"/>
              </w:rPr>
              <w:t>TL</w:t>
            </w:r>
            <w:r w:rsidR="007B3FAF" w:rsidRPr="001E3F57">
              <w:rPr>
                <w:rFonts w:eastAsia="Times New Roman"/>
                <w:b/>
                <w:szCs w:val="28"/>
                <w:highlight w:val="white"/>
                <w:lang w:val="en-US"/>
              </w:rPr>
              <w:t>.</w:t>
            </w:r>
            <w:r w:rsidR="00D52D51" w:rsidRPr="001E3F57">
              <w:rPr>
                <w:rFonts w:eastAsia="Times New Roman"/>
                <w:b/>
                <w:szCs w:val="28"/>
                <w:highlight w:val="white"/>
                <w:lang w:val="en-US"/>
              </w:rPr>
              <w:t>VIỆN</w:t>
            </w:r>
            <w:proofErr w:type="gramEnd"/>
            <w:r w:rsidR="00D52D51" w:rsidRPr="001E3F57">
              <w:rPr>
                <w:rFonts w:eastAsia="Times New Roman"/>
                <w:b/>
                <w:szCs w:val="28"/>
                <w:highlight w:val="white"/>
                <w:lang w:val="en-US"/>
              </w:rPr>
              <w:t xml:space="preserve"> TRƯỞNG</w:t>
            </w:r>
          </w:p>
          <w:p w14:paraId="509BBD3E" w14:textId="77777777" w:rsidR="007B3FAF" w:rsidRDefault="001373EA" w:rsidP="00AC12E2">
            <w:pPr>
              <w:spacing w:after="0" w:line="240" w:lineRule="auto"/>
              <w:ind w:left="-110"/>
              <w:jc w:val="center"/>
              <w:rPr>
                <w:rFonts w:eastAsia="Times New Roman"/>
                <w:b/>
                <w:szCs w:val="28"/>
                <w:highlight w:val="white"/>
                <w:lang w:val="en-US"/>
              </w:rPr>
            </w:pPr>
            <w:r>
              <w:rPr>
                <w:rFonts w:eastAsia="Times New Roman"/>
                <w:b/>
                <w:szCs w:val="28"/>
                <w:highlight w:val="white"/>
                <w:lang w:val="en-US"/>
              </w:rPr>
              <w:t>VỤ TRƯỞNG</w:t>
            </w:r>
          </w:p>
          <w:p w14:paraId="01B7E6EB" w14:textId="77777777" w:rsidR="001373EA" w:rsidRPr="00C62AB3" w:rsidRDefault="00C62AB3" w:rsidP="00C62AB3">
            <w:pPr>
              <w:spacing w:after="0" w:line="240" w:lineRule="auto"/>
              <w:ind w:left="-110"/>
              <w:jc w:val="center"/>
              <w:rPr>
                <w:rFonts w:ascii="Times New Roman Bold" w:eastAsia="Times New Roman" w:hAnsi="Times New Roman Bold"/>
                <w:b/>
                <w:spacing w:val="-20"/>
                <w:szCs w:val="28"/>
                <w:highlight w:val="white"/>
                <w:lang w:val="en-US"/>
              </w:rPr>
            </w:pPr>
            <w:r>
              <w:rPr>
                <w:rFonts w:ascii="Times New Roman Bold" w:eastAsia="Times New Roman" w:hAnsi="Times New Roman Bold"/>
                <w:b/>
                <w:spacing w:val="-20"/>
                <w:szCs w:val="28"/>
                <w:highlight w:val="white"/>
                <w:lang w:val="en-US"/>
              </w:rPr>
              <w:t xml:space="preserve">VỤ PHÁP CHẾ VÀ QUẢN LÝ </w:t>
            </w:r>
            <w:r w:rsidR="001373EA" w:rsidRPr="00C62AB3">
              <w:rPr>
                <w:rFonts w:ascii="Times New Roman Bold" w:eastAsia="Times New Roman" w:hAnsi="Times New Roman Bold"/>
                <w:b/>
                <w:spacing w:val="-20"/>
                <w:szCs w:val="28"/>
                <w:highlight w:val="white"/>
                <w:lang w:val="en-US"/>
              </w:rPr>
              <w:t>KHOA HỌC</w:t>
            </w:r>
          </w:p>
          <w:p w14:paraId="07226E5C" w14:textId="77777777" w:rsidR="00357770" w:rsidRPr="001E3F57" w:rsidRDefault="00357770" w:rsidP="00AC12E2">
            <w:pPr>
              <w:spacing w:after="0" w:line="240" w:lineRule="auto"/>
              <w:ind w:left="-110"/>
              <w:jc w:val="center"/>
              <w:rPr>
                <w:rFonts w:eastAsia="Times New Roman"/>
                <w:b/>
                <w:szCs w:val="28"/>
                <w:highlight w:val="white"/>
                <w:lang w:val="en-US"/>
              </w:rPr>
            </w:pPr>
          </w:p>
          <w:p w14:paraId="4EF0809C" w14:textId="77777777" w:rsidR="00357770" w:rsidRPr="001E3F57" w:rsidRDefault="00357770" w:rsidP="00AC12E2">
            <w:pPr>
              <w:spacing w:after="0" w:line="240" w:lineRule="auto"/>
              <w:ind w:left="-110"/>
              <w:jc w:val="center"/>
              <w:rPr>
                <w:rFonts w:eastAsia="Times New Roman"/>
                <w:b/>
                <w:szCs w:val="28"/>
                <w:highlight w:val="white"/>
                <w:lang w:val="en-US"/>
              </w:rPr>
            </w:pPr>
          </w:p>
          <w:p w14:paraId="7B82D28D" w14:textId="6654489C" w:rsidR="003C022F" w:rsidRPr="003A0613" w:rsidRDefault="003206F2" w:rsidP="00AC12E2">
            <w:pPr>
              <w:tabs>
                <w:tab w:val="center" w:pos="2302"/>
              </w:tabs>
              <w:spacing w:after="0" w:line="240" w:lineRule="auto"/>
              <w:ind w:left="-110"/>
              <w:jc w:val="center"/>
              <w:rPr>
                <w:rFonts w:eastAsia="Times New Roman"/>
                <w:b/>
                <w:i/>
                <w:szCs w:val="28"/>
                <w:highlight w:val="white"/>
                <w:lang w:val="en-US"/>
              </w:rPr>
            </w:pPr>
            <w:r w:rsidRPr="003A0613">
              <w:rPr>
                <w:rFonts w:eastAsia="Times New Roman"/>
                <w:b/>
                <w:i/>
                <w:szCs w:val="28"/>
                <w:highlight w:val="white"/>
                <w:lang w:val="en-US"/>
              </w:rPr>
              <w:t>(Đã ký)</w:t>
            </w:r>
            <w:r w:rsidR="00A66A0F" w:rsidRPr="003A0613">
              <w:rPr>
                <w:rFonts w:eastAsia="Times New Roman"/>
                <w:b/>
                <w:i/>
                <w:szCs w:val="28"/>
                <w:highlight w:val="white"/>
                <w:lang w:val="en-US"/>
              </w:rPr>
              <w:t xml:space="preserve"> </w:t>
            </w:r>
          </w:p>
          <w:p w14:paraId="64D45FBC" w14:textId="77777777" w:rsidR="009E70CC" w:rsidRDefault="009E70CC" w:rsidP="00AC12E2">
            <w:pPr>
              <w:tabs>
                <w:tab w:val="center" w:pos="2302"/>
              </w:tabs>
              <w:spacing w:after="0" w:line="240" w:lineRule="auto"/>
              <w:ind w:left="-110"/>
              <w:jc w:val="center"/>
              <w:rPr>
                <w:rFonts w:eastAsia="Times New Roman"/>
                <w:b/>
                <w:szCs w:val="28"/>
                <w:highlight w:val="white"/>
                <w:lang w:val="en-US"/>
              </w:rPr>
            </w:pPr>
            <w:bookmarkStart w:id="1" w:name="_GoBack"/>
            <w:bookmarkEnd w:id="1"/>
          </w:p>
          <w:p w14:paraId="42699A85" w14:textId="77777777" w:rsidR="00357770" w:rsidRPr="001E3F57" w:rsidRDefault="00357770" w:rsidP="003A2031">
            <w:pPr>
              <w:spacing w:after="0" w:line="240" w:lineRule="auto"/>
              <w:outlineLvl w:val="0"/>
              <w:rPr>
                <w:rFonts w:eastAsia="Times New Roman"/>
                <w:b/>
                <w:szCs w:val="28"/>
                <w:highlight w:val="white"/>
                <w:lang w:val="en-US"/>
              </w:rPr>
            </w:pPr>
          </w:p>
          <w:p w14:paraId="6859B762" w14:textId="77777777" w:rsidR="00357770" w:rsidRPr="001E3F57" w:rsidRDefault="001C7603" w:rsidP="00AC12E2">
            <w:pPr>
              <w:spacing w:after="0" w:line="240" w:lineRule="auto"/>
              <w:ind w:left="-110"/>
              <w:jc w:val="center"/>
              <w:rPr>
                <w:rFonts w:eastAsia="Times New Roman"/>
                <w:b/>
                <w:szCs w:val="28"/>
                <w:highlight w:val="white"/>
                <w:lang w:val="en-US"/>
              </w:rPr>
            </w:pPr>
            <w:r>
              <w:rPr>
                <w:rFonts w:eastAsia="Times New Roman"/>
                <w:b/>
                <w:szCs w:val="28"/>
                <w:highlight w:val="white"/>
                <w:lang w:val="en-US"/>
              </w:rPr>
              <w:t>Hoàng Thị Quỳnh Chi</w:t>
            </w:r>
          </w:p>
          <w:p w14:paraId="54DD06FD" w14:textId="77777777" w:rsidR="0039341B" w:rsidRPr="007D07C9" w:rsidRDefault="0039341B" w:rsidP="00F028AF">
            <w:pPr>
              <w:spacing w:after="0" w:line="240" w:lineRule="auto"/>
              <w:jc w:val="center"/>
              <w:rPr>
                <w:rFonts w:eastAsia="Times New Roman"/>
                <w:szCs w:val="28"/>
                <w:highlight w:val="white"/>
                <w:lang w:val="en-US"/>
              </w:rPr>
            </w:pPr>
          </w:p>
        </w:tc>
      </w:tr>
    </w:tbl>
    <w:p w14:paraId="4E4D86E1" w14:textId="77777777" w:rsidR="008041B8" w:rsidRPr="007D07C9" w:rsidRDefault="008041B8">
      <w:pPr>
        <w:rPr>
          <w:highlight w:val="white"/>
          <w:lang w:val="en-US"/>
        </w:rPr>
      </w:pPr>
    </w:p>
    <w:sectPr w:rsidR="008041B8" w:rsidRPr="007D07C9" w:rsidSect="00C365F4">
      <w:headerReference w:type="default" r:id="rId8"/>
      <w:footnotePr>
        <w:numFmt w:val="chicago"/>
      </w:footnotePr>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296C0D" w14:textId="77777777" w:rsidR="00021AE9" w:rsidRDefault="00021AE9" w:rsidP="00A75232">
      <w:pPr>
        <w:spacing w:after="0" w:line="240" w:lineRule="auto"/>
      </w:pPr>
      <w:r>
        <w:separator/>
      </w:r>
    </w:p>
  </w:endnote>
  <w:endnote w:type="continuationSeparator" w:id="0">
    <w:p w14:paraId="4D772BBB" w14:textId="77777777" w:rsidR="00021AE9" w:rsidRDefault="00021AE9" w:rsidP="00A752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8B4D98" w14:textId="77777777" w:rsidR="00021AE9" w:rsidRDefault="00021AE9" w:rsidP="00A75232">
      <w:pPr>
        <w:spacing w:after="0" w:line="240" w:lineRule="auto"/>
      </w:pPr>
      <w:r>
        <w:separator/>
      </w:r>
    </w:p>
  </w:footnote>
  <w:footnote w:type="continuationSeparator" w:id="0">
    <w:p w14:paraId="154286A2" w14:textId="77777777" w:rsidR="00021AE9" w:rsidRDefault="00021AE9" w:rsidP="00A75232">
      <w:pPr>
        <w:spacing w:after="0" w:line="240" w:lineRule="auto"/>
      </w:pPr>
      <w:r>
        <w:continuationSeparator/>
      </w:r>
    </w:p>
  </w:footnote>
  <w:footnote w:id="1">
    <w:p w14:paraId="4A223B8F" w14:textId="453BFC92" w:rsidR="00DE2CDD" w:rsidRPr="00DE2CDD" w:rsidRDefault="00DE2CDD">
      <w:pPr>
        <w:pStyle w:val="FootnoteText"/>
        <w:rPr>
          <w:lang w:val="en-US"/>
        </w:rPr>
      </w:pPr>
      <w:r>
        <w:rPr>
          <w:rStyle w:val="FootnoteReference"/>
        </w:rPr>
        <w:footnoteRef/>
      </w:r>
      <w:r>
        <w:rPr>
          <w:lang w:val="en-US"/>
        </w:rPr>
        <w:t xml:space="preserve"> Thông báo số 5048/TB-HĐTĐ ngày 15/12/2022 </w:t>
      </w:r>
      <w:r w:rsidR="00D36466">
        <w:rPr>
          <w:lang w:val="en-US"/>
        </w:rPr>
        <w:t xml:space="preserve">của Hội đồng thẩm định Bộ Tư pháp </w:t>
      </w:r>
      <w:r>
        <w:rPr>
          <w:lang w:val="en-US"/>
        </w:rPr>
        <w:t>về kết luận của Hội đồng</w:t>
      </w:r>
      <w:r w:rsidR="00002F24">
        <w:rPr>
          <w:lang w:val="en-US"/>
        </w:rPr>
        <w:t xml:space="preserve"> thẩm định đối với kết quả pháp điển Đề mục Tố tụng hình sự</w:t>
      </w:r>
      <w:r w:rsidR="00432C61">
        <w:rPr>
          <w:lang w:val="en-US"/>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3886976"/>
      <w:docPartObj>
        <w:docPartGallery w:val="Page Numbers (Top of Page)"/>
        <w:docPartUnique/>
      </w:docPartObj>
    </w:sdtPr>
    <w:sdtEndPr/>
    <w:sdtContent>
      <w:p w14:paraId="3CA59B57" w14:textId="73E89D70" w:rsidR="00AE5B9B" w:rsidRDefault="00AE5B9B">
        <w:pPr>
          <w:pStyle w:val="Header"/>
          <w:jc w:val="center"/>
        </w:pPr>
        <w:r>
          <w:fldChar w:fldCharType="begin"/>
        </w:r>
        <w:r>
          <w:instrText>PAGE   \* MERGEFORMAT</w:instrText>
        </w:r>
        <w:r>
          <w:fldChar w:fldCharType="separate"/>
        </w:r>
        <w:r w:rsidR="003A0613">
          <w:rPr>
            <w:noProof/>
          </w:rPr>
          <w:t>3</w:t>
        </w:r>
        <w:r>
          <w:fldChar w:fldCharType="end"/>
        </w:r>
      </w:p>
    </w:sdtContent>
  </w:sdt>
  <w:p w14:paraId="038619B1" w14:textId="77777777" w:rsidR="00AE5B9B" w:rsidRDefault="00AE5B9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3630AB3"/>
    <w:multiLevelType w:val="hybridMultilevel"/>
    <w:tmpl w:val="38A8E72E"/>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6741056B"/>
    <w:multiLevelType w:val="hybridMultilevel"/>
    <w:tmpl w:val="9ACAD23A"/>
    <w:lvl w:ilvl="0" w:tplc="95844E42">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2" w15:restartNumberingAfterBreak="0">
    <w:nsid w:val="683510BA"/>
    <w:multiLevelType w:val="hybridMultilevel"/>
    <w:tmpl w:val="912CA8D4"/>
    <w:lvl w:ilvl="0" w:tplc="0160F78E">
      <w:start w:val="1"/>
      <w:numFmt w:val="decimal"/>
      <w:lvlText w:val="(%1)"/>
      <w:lvlJc w:val="left"/>
      <w:pPr>
        <w:ind w:left="1125" w:hanging="405"/>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oofState w:grammar="clean"/>
  <w:defaultTabStop w:val="720"/>
  <w:characterSpacingControl w:val="doNotCompress"/>
  <w:hdrShapeDefaults>
    <o:shapedefaults v:ext="edit" spidmax="2049"/>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29F0"/>
    <w:rsid w:val="00002F24"/>
    <w:rsid w:val="00003CF2"/>
    <w:rsid w:val="00004420"/>
    <w:rsid w:val="000048E9"/>
    <w:rsid w:val="00004F26"/>
    <w:rsid w:val="00010EFF"/>
    <w:rsid w:val="00011885"/>
    <w:rsid w:val="00012F33"/>
    <w:rsid w:val="000170B8"/>
    <w:rsid w:val="00021325"/>
    <w:rsid w:val="00021AE9"/>
    <w:rsid w:val="000256F0"/>
    <w:rsid w:val="000329C0"/>
    <w:rsid w:val="00034076"/>
    <w:rsid w:val="000340C6"/>
    <w:rsid w:val="00041803"/>
    <w:rsid w:val="00052BE7"/>
    <w:rsid w:val="00057C68"/>
    <w:rsid w:val="00060F19"/>
    <w:rsid w:val="00071E77"/>
    <w:rsid w:val="00072A55"/>
    <w:rsid w:val="0007432E"/>
    <w:rsid w:val="00074BB5"/>
    <w:rsid w:val="000779E6"/>
    <w:rsid w:val="0008271F"/>
    <w:rsid w:val="0008621E"/>
    <w:rsid w:val="000919F4"/>
    <w:rsid w:val="000A3F0B"/>
    <w:rsid w:val="000A425B"/>
    <w:rsid w:val="000A42C0"/>
    <w:rsid w:val="000A472C"/>
    <w:rsid w:val="000B0E3A"/>
    <w:rsid w:val="000B17AB"/>
    <w:rsid w:val="000B633D"/>
    <w:rsid w:val="000B642B"/>
    <w:rsid w:val="000C0ECE"/>
    <w:rsid w:val="000C1128"/>
    <w:rsid w:val="000C4F75"/>
    <w:rsid w:val="000D174D"/>
    <w:rsid w:val="000D21BE"/>
    <w:rsid w:val="000D43BC"/>
    <w:rsid w:val="000E5857"/>
    <w:rsid w:val="000E6C4B"/>
    <w:rsid w:val="000E6D71"/>
    <w:rsid w:val="000E739E"/>
    <w:rsid w:val="000F209B"/>
    <w:rsid w:val="001024F8"/>
    <w:rsid w:val="00107897"/>
    <w:rsid w:val="00110A12"/>
    <w:rsid w:val="00111C1C"/>
    <w:rsid w:val="00112933"/>
    <w:rsid w:val="00114D08"/>
    <w:rsid w:val="00127DE2"/>
    <w:rsid w:val="00134921"/>
    <w:rsid w:val="0013623D"/>
    <w:rsid w:val="001373EA"/>
    <w:rsid w:val="00140208"/>
    <w:rsid w:val="0014423F"/>
    <w:rsid w:val="001512DF"/>
    <w:rsid w:val="00152A15"/>
    <w:rsid w:val="001535F1"/>
    <w:rsid w:val="001544EB"/>
    <w:rsid w:val="00160921"/>
    <w:rsid w:val="00163B0C"/>
    <w:rsid w:val="00166331"/>
    <w:rsid w:val="001717FE"/>
    <w:rsid w:val="00185599"/>
    <w:rsid w:val="001860A1"/>
    <w:rsid w:val="001973F3"/>
    <w:rsid w:val="001A033C"/>
    <w:rsid w:val="001A4287"/>
    <w:rsid w:val="001A73E6"/>
    <w:rsid w:val="001B21E6"/>
    <w:rsid w:val="001B2D01"/>
    <w:rsid w:val="001B66EF"/>
    <w:rsid w:val="001B71B6"/>
    <w:rsid w:val="001C16BC"/>
    <w:rsid w:val="001C365F"/>
    <w:rsid w:val="001C7603"/>
    <w:rsid w:val="001D38B1"/>
    <w:rsid w:val="001D6CF3"/>
    <w:rsid w:val="001D7D90"/>
    <w:rsid w:val="001E246F"/>
    <w:rsid w:val="001E3F57"/>
    <w:rsid w:val="001F092B"/>
    <w:rsid w:val="001F1904"/>
    <w:rsid w:val="001F76C7"/>
    <w:rsid w:val="002003DB"/>
    <w:rsid w:val="00200DFD"/>
    <w:rsid w:val="00201C06"/>
    <w:rsid w:val="0020460B"/>
    <w:rsid w:val="00204BF0"/>
    <w:rsid w:val="0020616B"/>
    <w:rsid w:val="00215DBD"/>
    <w:rsid w:val="00220096"/>
    <w:rsid w:val="00223775"/>
    <w:rsid w:val="00227A56"/>
    <w:rsid w:val="00227C12"/>
    <w:rsid w:val="002348C2"/>
    <w:rsid w:val="002401F0"/>
    <w:rsid w:val="002416F1"/>
    <w:rsid w:val="00241AD8"/>
    <w:rsid w:val="002432D5"/>
    <w:rsid w:val="002457BA"/>
    <w:rsid w:val="00247C42"/>
    <w:rsid w:val="00274000"/>
    <w:rsid w:val="0027657D"/>
    <w:rsid w:val="00276758"/>
    <w:rsid w:val="002846D0"/>
    <w:rsid w:val="00285F7D"/>
    <w:rsid w:val="00291A88"/>
    <w:rsid w:val="00291D48"/>
    <w:rsid w:val="002969EE"/>
    <w:rsid w:val="002A2EC9"/>
    <w:rsid w:val="002A3F7B"/>
    <w:rsid w:val="002B1C50"/>
    <w:rsid w:val="002B2187"/>
    <w:rsid w:val="002C05CE"/>
    <w:rsid w:val="002C2C3C"/>
    <w:rsid w:val="002D0CB3"/>
    <w:rsid w:val="002D66B2"/>
    <w:rsid w:val="002E0FDF"/>
    <w:rsid w:val="002E74CC"/>
    <w:rsid w:val="002F0EFF"/>
    <w:rsid w:val="002F2DE4"/>
    <w:rsid w:val="002F5301"/>
    <w:rsid w:val="002F5F9D"/>
    <w:rsid w:val="00305938"/>
    <w:rsid w:val="00306E65"/>
    <w:rsid w:val="0031113E"/>
    <w:rsid w:val="003135CB"/>
    <w:rsid w:val="003135D5"/>
    <w:rsid w:val="003206F2"/>
    <w:rsid w:val="0032552B"/>
    <w:rsid w:val="00325EE2"/>
    <w:rsid w:val="00327661"/>
    <w:rsid w:val="003300B3"/>
    <w:rsid w:val="00331FA0"/>
    <w:rsid w:val="00332F3C"/>
    <w:rsid w:val="00334A18"/>
    <w:rsid w:val="00335737"/>
    <w:rsid w:val="00335824"/>
    <w:rsid w:val="00345C13"/>
    <w:rsid w:val="00355B5E"/>
    <w:rsid w:val="00357770"/>
    <w:rsid w:val="00357C3E"/>
    <w:rsid w:val="003618B1"/>
    <w:rsid w:val="00370E08"/>
    <w:rsid w:val="003757D5"/>
    <w:rsid w:val="00375ECA"/>
    <w:rsid w:val="00380E10"/>
    <w:rsid w:val="00382ADD"/>
    <w:rsid w:val="00382E52"/>
    <w:rsid w:val="0039267D"/>
    <w:rsid w:val="00392EF4"/>
    <w:rsid w:val="0039341B"/>
    <w:rsid w:val="003945D8"/>
    <w:rsid w:val="00396A83"/>
    <w:rsid w:val="003A0613"/>
    <w:rsid w:val="003A2031"/>
    <w:rsid w:val="003A6914"/>
    <w:rsid w:val="003B0193"/>
    <w:rsid w:val="003B191A"/>
    <w:rsid w:val="003B56DE"/>
    <w:rsid w:val="003B6E66"/>
    <w:rsid w:val="003B7F5E"/>
    <w:rsid w:val="003C022F"/>
    <w:rsid w:val="003C332C"/>
    <w:rsid w:val="003C33C7"/>
    <w:rsid w:val="003D0F1A"/>
    <w:rsid w:val="003D1848"/>
    <w:rsid w:val="003D3497"/>
    <w:rsid w:val="003D3FBB"/>
    <w:rsid w:val="003D4D9D"/>
    <w:rsid w:val="003E276D"/>
    <w:rsid w:val="003E4CE1"/>
    <w:rsid w:val="003F05D9"/>
    <w:rsid w:val="003F2BC5"/>
    <w:rsid w:val="003F446E"/>
    <w:rsid w:val="003F686E"/>
    <w:rsid w:val="003F6C3C"/>
    <w:rsid w:val="00403BAC"/>
    <w:rsid w:val="004041B2"/>
    <w:rsid w:val="00406E17"/>
    <w:rsid w:val="00407AEA"/>
    <w:rsid w:val="00407BC9"/>
    <w:rsid w:val="004158C3"/>
    <w:rsid w:val="00423BE8"/>
    <w:rsid w:val="0042464D"/>
    <w:rsid w:val="00424EE9"/>
    <w:rsid w:val="004265AD"/>
    <w:rsid w:val="00432C61"/>
    <w:rsid w:val="00435FD2"/>
    <w:rsid w:val="00437384"/>
    <w:rsid w:val="00441B22"/>
    <w:rsid w:val="004447E7"/>
    <w:rsid w:val="00445B26"/>
    <w:rsid w:val="00446992"/>
    <w:rsid w:val="00447CB2"/>
    <w:rsid w:val="00447D71"/>
    <w:rsid w:val="00452403"/>
    <w:rsid w:val="00452B6E"/>
    <w:rsid w:val="0045395A"/>
    <w:rsid w:val="00467AF2"/>
    <w:rsid w:val="00472462"/>
    <w:rsid w:val="00474546"/>
    <w:rsid w:val="00490B9A"/>
    <w:rsid w:val="00490F6C"/>
    <w:rsid w:val="004934BD"/>
    <w:rsid w:val="00497F18"/>
    <w:rsid w:val="004A60C9"/>
    <w:rsid w:val="004B35F7"/>
    <w:rsid w:val="004C191D"/>
    <w:rsid w:val="004C1F27"/>
    <w:rsid w:val="004C641B"/>
    <w:rsid w:val="004C7182"/>
    <w:rsid w:val="004D0E0D"/>
    <w:rsid w:val="004E3AF6"/>
    <w:rsid w:val="004E60C4"/>
    <w:rsid w:val="004F4335"/>
    <w:rsid w:val="004F5A07"/>
    <w:rsid w:val="004F7425"/>
    <w:rsid w:val="00501A97"/>
    <w:rsid w:val="00504B7B"/>
    <w:rsid w:val="005059B4"/>
    <w:rsid w:val="00506973"/>
    <w:rsid w:val="00506AFB"/>
    <w:rsid w:val="00506EDE"/>
    <w:rsid w:val="00507ACB"/>
    <w:rsid w:val="005103A7"/>
    <w:rsid w:val="00511CF0"/>
    <w:rsid w:val="0051229C"/>
    <w:rsid w:val="0051309E"/>
    <w:rsid w:val="00517006"/>
    <w:rsid w:val="00523C74"/>
    <w:rsid w:val="00531E1B"/>
    <w:rsid w:val="00534814"/>
    <w:rsid w:val="00534DDD"/>
    <w:rsid w:val="00535264"/>
    <w:rsid w:val="00536000"/>
    <w:rsid w:val="00536BDE"/>
    <w:rsid w:val="00537240"/>
    <w:rsid w:val="00541BFF"/>
    <w:rsid w:val="00546491"/>
    <w:rsid w:val="0054794A"/>
    <w:rsid w:val="005535C2"/>
    <w:rsid w:val="00560B49"/>
    <w:rsid w:val="00561A96"/>
    <w:rsid w:val="005673A5"/>
    <w:rsid w:val="005729E9"/>
    <w:rsid w:val="00585889"/>
    <w:rsid w:val="00587FE2"/>
    <w:rsid w:val="00591522"/>
    <w:rsid w:val="00594E25"/>
    <w:rsid w:val="00594F14"/>
    <w:rsid w:val="00595D88"/>
    <w:rsid w:val="0059772F"/>
    <w:rsid w:val="005A145A"/>
    <w:rsid w:val="005A26F2"/>
    <w:rsid w:val="005A4CD6"/>
    <w:rsid w:val="005A6D93"/>
    <w:rsid w:val="005B5FF4"/>
    <w:rsid w:val="005C2FC7"/>
    <w:rsid w:val="005C4291"/>
    <w:rsid w:val="005D2D30"/>
    <w:rsid w:val="005D30B5"/>
    <w:rsid w:val="005D4FF0"/>
    <w:rsid w:val="005D5ACF"/>
    <w:rsid w:val="005D7FF2"/>
    <w:rsid w:val="005E0A13"/>
    <w:rsid w:val="005E5861"/>
    <w:rsid w:val="005E5F6B"/>
    <w:rsid w:val="005E68EA"/>
    <w:rsid w:val="005E6F70"/>
    <w:rsid w:val="005F01B0"/>
    <w:rsid w:val="005F584C"/>
    <w:rsid w:val="005F7A0D"/>
    <w:rsid w:val="00600AAC"/>
    <w:rsid w:val="00606B87"/>
    <w:rsid w:val="006163C9"/>
    <w:rsid w:val="006176D0"/>
    <w:rsid w:val="0063621D"/>
    <w:rsid w:val="006409CA"/>
    <w:rsid w:val="006410EC"/>
    <w:rsid w:val="00651403"/>
    <w:rsid w:val="00655CF5"/>
    <w:rsid w:val="00665102"/>
    <w:rsid w:val="00666355"/>
    <w:rsid w:val="00672C6F"/>
    <w:rsid w:val="0067332F"/>
    <w:rsid w:val="006753FD"/>
    <w:rsid w:val="006832C0"/>
    <w:rsid w:val="0069121C"/>
    <w:rsid w:val="0069227C"/>
    <w:rsid w:val="00694030"/>
    <w:rsid w:val="0069478A"/>
    <w:rsid w:val="006949E8"/>
    <w:rsid w:val="0069648E"/>
    <w:rsid w:val="006A0695"/>
    <w:rsid w:val="006A08B1"/>
    <w:rsid w:val="006A1072"/>
    <w:rsid w:val="006A2211"/>
    <w:rsid w:val="006A6D85"/>
    <w:rsid w:val="006B5399"/>
    <w:rsid w:val="006B5954"/>
    <w:rsid w:val="006C4391"/>
    <w:rsid w:val="006C5418"/>
    <w:rsid w:val="006D0932"/>
    <w:rsid w:val="006D0E45"/>
    <w:rsid w:val="006D2CC4"/>
    <w:rsid w:val="006D7C63"/>
    <w:rsid w:val="006E2FBE"/>
    <w:rsid w:val="006E31F4"/>
    <w:rsid w:val="006E6AF0"/>
    <w:rsid w:val="006F0027"/>
    <w:rsid w:val="006F45B2"/>
    <w:rsid w:val="006F57E5"/>
    <w:rsid w:val="006F7896"/>
    <w:rsid w:val="00700868"/>
    <w:rsid w:val="00702000"/>
    <w:rsid w:val="007020BE"/>
    <w:rsid w:val="007055BA"/>
    <w:rsid w:val="00705C4C"/>
    <w:rsid w:val="0071008C"/>
    <w:rsid w:val="0071413E"/>
    <w:rsid w:val="0071457B"/>
    <w:rsid w:val="00715B78"/>
    <w:rsid w:val="00730D76"/>
    <w:rsid w:val="0073122C"/>
    <w:rsid w:val="00733FD3"/>
    <w:rsid w:val="0073678D"/>
    <w:rsid w:val="00737933"/>
    <w:rsid w:val="00737DDC"/>
    <w:rsid w:val="00740ECE"/>
    <w:rsid w:val="0074113C"/>
    <w:rsid w:val="00742A8E"/>
    <w:rsid w:val="00742D58"/>
    <w:rsid w:val="00750ECC"/>
    <w:rsid w:val="007520F7"/>
    <w:rsid w:val="00754AC9"/>
    <w:rsid w:val="00755C66"/>
    <w:rsid w:val="007560C9"/>
    <w:rsid w:val="00760D88"/>
    <w:rsid w:val="007640B3"/>
    <w:rsid w:val="00764D8B"/>
    <w:rsid w:val="007662B1"/>
    <w:rsid w:val="007663DE"/>
    <w:rsid w:val="00773F5B"/>
    <w:rsid w:val="00784461"/>
    <w:rsid w:val="00784B80"/>
    <w:rsid w:val="00787A91"/>
    <w:rsid w:val="0079242C"/>
    <w:rsid w:val="007970F6"/>
    <w:rsid w:val="0079733D"/>
    <w:rsid w:val="007A067C"/>
    <w:rsid w:val="007A3597"/>
    <w:rsid w:val="007B3FAF"/>
    <w:rsid w:val="007B50CD"/>
    <w:rsid w:val="007B6133"/>
    <w:rsid w:val="007B7655"/>
    <w:rsid w:val="007D07C9"/>
    <w:rsid w:val="007D1E49"/>
    <w:rsid w:val="007D30B8"/>
    <w:rsid w:val="007D3C2D"/>
    <w:rsid w:val="007D7666"/>
    <w:rsid w:val="007E0534"/>
    <w:rsid w:val="007E249F"/>
    <w:rsid w:val="007E55F4"/>
    <w:rsid w:val="007F0C7E"/>
    <w:rsid w:val="007F3195"/>
    <w:rsid w:val="007F332C"/>
    <w:rsid w:val="007F78D8"/>
    <w:rsid w:val="00802E66"/>
    <w:rsid w:val="008041B8"/>
    <w:rsid w:val="00804CDB"/>
    <w:rsid w:val="008129F0"/>
    <w:rsid w:val="00813E35"/>
    <w:rsid w:val="00814335"/>
    <w:rsid w:val="008217B5"/>
    <w:rsid w:val="008228B3"/>
    <w:rsid w:val="008230E8"/>
    <w:rsid w:val="00834D02"/>
    <w:rsid w:val="00835C10"/>
    <w:rsid w:val="00846396"/>
    <w:rsid w:val="00846475"/>
    <w:rsid w:val="00852703"/>
    <w:rsid w:val="00856108"/>
    <w:rsid w:val="00857022"/>
    <w:rsid w:val="008616CD"/>
    <w:rsid w:val="008617CF"/>
    <w:rsid w:val="00864490"/>
    <w:rsid w:val="00865772"/>
    <w:rsid w:val="008673DE"/>
    <w:rsid w:val="00870AF4"/>
    <w:rsid w:val="00871E3F"/>
    <w:rsid w:val="0087442F"/>
    <w:rsid w:val="0087713B"/>
    <w:rsid w:val="0088424A"/>
    <w:rsid w:val="00894EB7"/>
    <w:rsid w:val="00894EEA"/>
    <w:rsid w:val="00895597"/>
    <w:rsid w:val="008977D4"/>
    <w:rsid w:val="0089783A"/>
    <w:rsid w:val="008A1BD8"/>
    <w:rsid w:val="008A4801"/>
    <w:rsid w:val="008A5A8D"/>
    <w:rsid w:val="008A7EEE"/>
    <w:rsid w:val="008B7079"/>
    <w:rsid w:val="008C35E7"/>
    <w:rsid w:val="008D55EF"/>
    <w:rsid w:val="008D7079"/>
    <w:rsid w:val="008E62A2"/>
    <w:rsid w:val="008E6D7F"/>
    <w:rsid w:val="008F025D"/>
    <w:rsid w:val="008F7575"/>
    <w:rsid w:val="0090090B"/>
    <w:rsid w:val="00901E08"/>
    <w:rsid w:val="009028AA"/>
    <w:rsid w:val="00902AB2"/>
    <w:rsid w:val="00902B7F"/>
    <w:rsid w:val="00903DCE"/>
    <w:rsid w:val="009102C2"/>
    <w:rsid w:val="00915DC5"/>
    <w:rsid w:val="009176FE"/>
    <w:rsid w:val="00920C9A"/>
    <w:rsid w:val="00923243"/>
    <w:rsid w:val="00923A07"/>
    <w:rsid w:val="00923E0D"/>
    <w:rsid w:val="00924F85"/>
    <w:rsid w:val="0093190D"/>
    <w:rsid w:val="00934B65"/>
    <w:rsid w:val="009368AE"/>
    <w:rsid w:val="009368FB"/>
    <w:rsid w:val="00942468"/>
    <w:rsid w:val="00942FF1"/>
    <w:rsid w:val="0094471E"/>
    <w:rsid w:val="00950E14"/>
    <w:rsid w:val="009536BC"/>
    <w:rsid w:val="0095479D"/>
    <w:rsid w:val="00956617"/>
    <w:rsid w:val="009567DC"/>
    <w:rsid w:val="00960C3D"/>
    <w:rsid w:val="009670BD"/>
    <w:rsid w:val="00982298"/>
    <w:rsid w:val="00982B18"/>
    <w:rsid w:val="00985A94"/>
    <w:rsid w:val="009969F5"/>
    <w:rsid w:val="009A48C5"/>
    <w:rsid w:val="009B376D"/>
    <w:rsid w:val="009B55E7"/>
    <w:rsid w:val="009C2033"/>
    <w:rsid w:val="009C6B6E"/>
    <w:rsid w:val="009D0C46"/>
    <w:rsid w:val="009D203D"/>
    <w:rsid w:val="009D3CE4"/>
    <w:rsid w:val="009D6144"/>
    <w:rsid w:val="009D7529"/>
    <w:rsid w:val="009E4051"/>
    <w:rsid w:val="009E4173"/>
    <w:rsid w:val="009E70CC"/>
    <w:rsid w:val="009F1A02"/>
    <w:rsid w:val="009F3C10"/>
    <w:rsid w:val="009F3D00"/>
    <w:rsid w:val="00A017CE"/>
    <w:rsid w:val="00A03D99"/>
    <w:rsid w:val="00A10253"/>
    <w:rsid w:val="00A11709"/>
    <w:rsid w:val="00A12E7B"/>
    <w:rsid w:val="00A14A46"/>
    <w:rsid w:val="00A14B95"/>
    <w:rsid w:val="00A15079"/>
    <w:rsid w:val="00A16515"/>
    <w:rsid w:val="00A227F7"/>
    <w:rsid w:val="00A25885"/>
    <w:rsid w:val="00A26521"/>
    <w:rsid w:val="00A32C5C"/>
    <w:rsid w:val="00A4333C"/>
    <w:rsid w:val="00A46115"/>
    <w:rsid w:val="00A4648F"/>
    <w:rsid w:val="00A477E2"/>
    <w:rsid w:val="00A47C9B"/>
    <w:rsid w:val="00A66184"/>
    <w:rsid w:val="00A662C3"/>
    <w:rsid w:val="00A66A0F"/>
    <w:rsid w:val="00A727B6"/>
    <w:rsid w:val="00A72EE2"/>
    <w:rsid w:val="00A75232"/>
    <w:rsid w:val="00A75604"/>
    <w:rsid w:val="00A86FD7"/>
    <w:rsid w:val="00A87FAB"/>
    <w:rsid w:val="00A9057A"/>
    <w:rsid w:val="00A923D0"/>
    <w:rsid w:val="00A937A4"/>
    <w:rsid w:val="00A962FC"/>
    <w:rsid w:val="00AA1361"/>
    <w:rsid w:val="00AA51EC"/>
    <w:rsid w:val="00AA56A4"/>
    <w:rsid w:val="00AB28AD"/>
    <w:rsid w:val="00AC12E2"/>
    <w:rsid w:val="00AC1DFF"/>
    <w:rsid w:val="00AC4E2C"/>
    <w:rsid w:val="00AD0608"/>
    <w:rsid w:val="00AD07A3"/>
    <w:rsid w:val="00AD5308"/>
    <w:rsid w:val="00AE11D9"/>
    <w:rsid w:val="00AE33B0"/>
    <w:rsid w:val="00AE5B9B"/>
    <w:rsid w:val="00AF15CC"/>
    <w:rsid w:val="00B06DE7"/>
    <w:rsid w:val="00B07C0D"/>
    <w:rsid w:val="00B07E23"/>
    <w:rsid w:val="00B14CA2"/>
    <w:rsid w:val="00B15C31"/>
    <w:rsid w:val="00B17C22"/>
    <w:rsid w:val="00B20C58"/>
    <w:rsid w:val="00B20EC1"/>
    <w:rsid w:val="00B27BB9"/>
    <w:rsid w:val="00B32521"/>
    <w:rsid w:val="00B36092"/>
    <w:rsid w:val="00B36C22"/>
    <w:rsid w:val="00B41BE7"/>
    <w:rsid w:val="00B5417F"/>
    <w:rsid w:val="00B601CC"/>
    <w:rsid w:val="00B631C0"/>
    <w:rsid w:val="00B639AE"/>
    <w:rsid w:val="00B63B07"/>
    <w:rsid w:val="00B65FB6"/>
    <w:rsid w:val="00B671C4"/>
    <w:rsid w:val="00B72602"/>
    <w:rsid w:val="00B72E98"/>
    <w:rsid w:val="00B743FB"/>
    <w:rsid w:val="00B750C9"/>
    <w:rsid w:val="00B7592E"/>
    <w:rsid w:val="00B82520"/>
    <w:rsid w:val="00B83F27"/>
    <w:rsid w:val="00B860AA"/>
    <w:rsid w:val="00B94454"/>
    <w:rsid w:val="00B956F3"/>
    <w:rsid w:val="00B96487"/>
    <w:rsid w:val="00BA18B2"/>
    <w:rsid w:val="00BB5003"/>
    <w:rsid w:val="00BB797E"/>
    <w:rsid w:val="00BC3D56"/>
    <w:rsid w:val="00BC54A4"/>
    <w:rsid w:val="00BC608D"/>
    <w:rsid w:val="00BC761C"/>
    <w:rsid w:val="00BD40E7"/>
    <w:rsid w:val="00BD5D6C"/>
    <w:rsid w:val="00BD6065"/>
    <w:rsid w:val="00BD64E2"/>
    <w:rsid w:val="00BD75A5"/>
    <w:rsid w:val="00BE0AD5"/>
    <w:rsid w:val="00BE53F7"/>
    <w:rsid w:val="00BE6476"/>
    <w:rsid w:val="00BE6D75"/>
    <w:rsid w:val="00BF3930"/>
    <w:rsid w:val="00BF6E4D"/>
    <w:rsid w:val="00BF7897"/>
    <w:rsid w:val="00C0644C"/>
    <w:rsid w:val="00C10709"/>
    <w:rsid w:val="00C13D34"/>
    <w:rsid w:val="00C25281"/>
    <w:rsid w:val="00C27094"/>
    <w:rsid w:val="00C31692"/>
    <w:rsid w:val="00C3490D"/>
    <w:rsid w:val="00C34B7D"/>
    <w:rsid w:val="00C365F4"/>
    <w:rsid w:val="00C42536"/>
    <w:rsid w:val="00C428D9"/>
    <w:rsid w:val="00C50235"/>
    <w:rsid w:val="00C50603"/>
    <w:rsid w:val="00C5726A"/>
    <w:rsid w:val="00C62AB3"/>
    <w:rsid w:val="00C62B6B"/>
    <w:rsid w:val="00C72253"/>
    <w:rsid w:val="00C73B1E"/>
    <w:rsid w:val="00C73DA8"/>
    <w:rsid w:val="00C76C60"/>
    <w:rsid w:val="00C802E3"/>
    <w:rsid w:val="00C8266F"/>
    <w:rsid w:val="00C83E34"/>
    <w:rsid w:val="00C84EC6"/>
    <w:rsid w:val="00C930F9"/>
    <w:rsid w:val="00C9310E"/>
    <w:rsid w:val="00C94CF7"/>
    <w:rsid w:val="00CA3F22"/>
    <w:rsid w:val="00CA4D12"/>
    <w:rsid w:val="00CB268C"/>
    <w:rsid w:val="00CC0370"/>
    <w:rsid w:val="00CC0921"/>
    <w:rsid w:val="00CC145E"/>
    <w:rsid w:val="00CC7609"/>
    <w:rsid w:val="00CD20D0"/>
    <w:rsid w:val="00CD4628"/>
    <w:rsid w:val="00CD5888"/>
    <w:rsid w:val="00CE0C91"/>
    <w:rsid w:val="00CE2C82"/>
    <w:rsid w:val="00CF5BC0"/>
    <w:rsid w:val="00CF642B"/>
    <w:rsid w:val="00D02220"/>
    <w:rsid w:val="00D112FA"/>
    <w:rsid w:val="00D142E9"/>
    <w:rsid w:val="00D14422"/>
    <w:rsid w:val="00D1744E"/>
    <w:rsid w:val="00D26A48"/>
    <w:rsid w:val="00D33DDA"/>
    <w:rsid w:val="00D35508"/>
    <w:rsid w:val="00D35DA3"/>
    <w:rsid w:val="00D36466"/>
    <w:rsid w:val="00D52D51"/>
    <w:rsid w:val="00D53B6C"/>
    <w:rsid w:val="00D60ADD"/>
    <w:rsid w:val="00D62E6E"/>
    <w:rsid w:val="00D72BE1"/>
    <w:rsid w:val="00D84AB5"/>
    <w:rsid w:val="00D86A51"/>
    <w:rsid w:val="00D86E69"/>
    <w:rsid w:val="00D928BA"/>
    <w:rsid w:val="00D93C9A"/>
    <w:rsid w:val="00D95F16"/>
    <w:rsid w:val="00D960D4"/>
    <w:rsid w:val="00DA1171"/>
    <w:rsid w:val="00DA2842"/>
    <w:rsid w:val="00DB5D4D"/>
    <w:rsid w:val="00DC43F7"/>
    <w:rsid w:val="00DC5630"/>
    <w:rsid w:val="00DC7533"/>
    <w:rsid w:val="00DC7FAC"/>
    <w:rsid w:val="00DE0F81"/>
    <w:rsid w:val="00DE2CDD"/>
    <w:rsid w:val="00DE7865"/>
    <w:rsid w:val="00E02F14"/>
    <w:rsid w:val="00E11B73"/>
    <w:rsid w:val="00E12C76"/>
    <w:rsid w:val="00E167F7"/>
    <w:rsid w:val="00E1692E"/>
    <w:rsid w:val="00E25830"/>
    <w:rsid w:val="00E27647"/>
    <w:rsid w:val="00E30DCE"/>
    <w:rsid w:val="00E33C73"/>
    <w:rsid w:val="00E34348"/>
    <w:rsid w:val="00E37066"/>
    <w:rsid w:val="00E43042"/>
    <w:rsid w:val="00E5200B"/>
    <w:rsid w:val="00E5478D"/>
    <w:rsid w:val="00E61CAC"/>
    <w:rsid w:val="00E665AC"/>
    <w:rsid w:val="00E74214"/>
    <w:rsid w:val="00E81F36"/>
    <w:rsid w:val="00E86235"/>
    <w:rsid w:val="00E87B0B"/>
    <w:rsid w:val="00E907B9"/>
    <w:rsid w:val="00E9091B"/>
    <w:rsid w:val="00E91B0C"/>
    <w:rsid w:val="00E92F46"/>
    <w:rsid w:val="00E94DDA"/>
    <w:rsid w:val="00EA4144"/>
    <w:rsid w:val="00EA4D0C"/>
    <w:rsid w:val="00EB0172"/>
    <w:rsid w:val="00EB0C3C"/>
    <w:rsid w:val="00EB50F3"/>
    <w:rsid w:val="00EC2A1E"/>
    <w:rsid w:val="00EC47D3"/>
    <w:rsid w:val="00ED3547"/>
    <w:rsid w:val="00EE1205"/>
    <w:rsid w:val="00EE1469"/>
    <w:rsid w:val="00EE1651"/>
    <w:rsid w:val="00EE744A"/>
    <w:rsid w:val="00EF585F"/>
    <w:rsid w:val="00EF6DE3"/>
    <w:rsid w:val="00F07903"/>
    <w:rsid w:val="00F07D87"/>
    <w:rsid w:val="00F10731"/>
    <w:rsid w:val="00F12D1B"/>
    <w:rsid w:val="00F14401"/>
    <w:rsid w:val="00F15736"/>
    <w:rsid w:val="00F22B04"/>
    <w:rsid w:val="00F43228"/>
    <w:rsid w:val="00F434C8"/>
    <w:rsid w:val="00F44DF6"/>
    <w:rsid w:val="00F57D83"/>
    <w:rsid w:val="00F57F7F"/>
    <w:rsid w:val="00F61EE5"/>
    <w:rsid w:val="00F632E4"/>
    <w:rsid w:val="00F6596C"/>
    <w:rsid w:val="00F65EDE"/>
    <w:rsid w:val="00F66EAB"/>
    <w:rsid w:val="00F6770C"/>
    <w:rsid w:val="00F67E6F"/>
    <w:rsid w:val="00F719B7"/>
    <w:rsid w:val="00F7547A"/>
    <w:rsid w:val="00F77D15"/>
    <w:rsid w:val="00F809CF"/>
    <w:rsid w:val="00F81B74"/>
    <w:rsid w:val="00F842A8"/>
    <w:rsid w:val="00F9639F"/>
    <w:rsid w:val="00F96535"/>
    <w:rsid w:val="00F977A4"/>
    <w:rsid w:val="00FA45AE"/>
    <w:rsid w:val="00FB071E"/>
    <w:rsid w:val="00FB1455"/>
    <w:rsid w:val="00FC3D0D"/>
    <w:rsid w:val="00FC47EC"/>
    <w:rsid w:val="00FD1692"/>
    <w:rsid w:val="00FD2594"/>
    <w:rsid w:val="00FD3854"/>
    <w:rsid w:val="00FD7359"/>
    <w:rsid w:val="00FE47A2"/>
    <w:rsid w:val="00FE52EF"/>
    <w:rsid w:val="00FE5FC6"/>
    <w:rsid w:val="00FE71D2"/>
    <w:rsid w:val="00FE73A2"/>
    <w:rsid w:val="00FF1429"/>
    <w:rsid w:val="00FF4B70"/>
    <w:rsid w:val="00FF76C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68222F"/>
  <w15:chartTrackingRefBased/>
  <w15:docId w15:val="{939F3680-12BD-4231-AAB0-9C27324B1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7770"/>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57770"/>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C608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608D"/>
    <w:rPr>
      <w:rFonts w:ascii="Segoe UI" w:hAnsi="Segoe UI" w:cs="Segoe UI"/>
      <w:sz w:val="18"/>
      <w:szCs w:val="18"/>
    </w:rPr>
  </w:style>
  <w:style w:type="paragraph" w:styleId="ListParagraph">
    <w:name w:val="List Paragraph"/>
    <w:basedOn w:val="Normal"/>
    <w:uiPriority w:val="34"/>
    <w:qFormat/>
    <w:rsid w:val="00895597"/>
    <w:pPr>
      <w:ind w:left="720"/>
      <w:contextualSpacing/>
    </w:pPr>
  </w:style>
  <w:style w:type="paragraph" w:styleId="Header">
    <w:name w:val="header"/>
    <w:basedOn w:val="Normal"/>
    <w:link w:val="HeaderChar"/>
    <w:uiPriority w:val="99"/>
    <w:unhideWhenUsed/>
    <w:rsid w:val="00A7523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5232"/>
    <w:rPr>
      <w:rFonts w:ascii="Times New Roman" w:hAnsi="Times New Roman"/>
      <w:sz w:val="28"/>
    </w:rPr>
  </w:style>
  <w:style w:type="paragraph" w:styleId="Footer">
    <w:name w:val="footer"/>
    <w:basedOn w:val="Normal"/>
    <w:link w:val="FooterChar"/>
    <w:uiPriority w:val="99"/>
    <w:unhideWhenUsed/>
    <w:rsid w:val="00A7523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5232"/>
    <w:rPr>
      <w:rFonts w:ascii="Times New Roman" w:hAnsi="Times New Roman"/>
      <w:sz w:val="28"/>
    </w:rPr>
  </w:style>
  <w:style w:type="paragraph" w:styleId="FootnoteText">
    <w:name w:val="footnote text"/>
    <w:basedOn w:val="Normal"/>
    <w:link w:val="FootnoteTextChar"/>
    <w:uiPriority w:val="99"/>
    <w:semiHidden/>
    <w:unhideWhenUsed/>
    <w:rsid w:val="00C930F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930F9"/>
    <w:rPr>
      <w:rFonts w:ascii="Times New Roman" w:hAnsi="Times New Roman"/>
      <w:sz w:val="20"/>
      <w:szCs w:val="20"/>
    </w:rPr>
  </w:style>
  <w:style w:type="character" w:styleId="FootnoteReference">
    <w:name w:val="footnote reference"/>
    <w:basedOn w:val="DefaultParagraphFont"/>
    <w:uiPriority w:val="99"/>
    <w:semiHidden/>
    <w:unhideWhenUsed/>
    <w:rsid w:val="00C930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862890-4CAC-42E6-ABD6-43E9FC43C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1415</TotalTime>
  <Pages>3</Pages>
  <Words>665</Words>
  <Characters>3792</Characters>
  <Application>Microsoft Office Word</Application>
  <DocSecurity>0</DocSecurity>
  <Lines>31</Lines>
  <Paragraphs>8</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00000</Company>
  <LinksUpToDate>false</LinksUpToDate>
  <CharactersWithSpaces>4449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MAYTINH</dc:creator>
  <cp:keywords/>
  <dc:description/>
  <cp:lastModifiedBy>Admin</cp:lastModifiedBy>
  <cp:revision>1730</cp:revision>
  <cp:lastPrinted>2023-03-13T09:02:00Z</cp:lastPrinted>
  <dcterms:created xsi:type="dcterms:W3CDTF">2019-10-15T02:59:00Z</dcterms:created>
  <dcterms:modified xsi:type="dcterms:W3CDTF">2023-03-15T02:01:00Z</dcterms:modified>
</cp:coreProperties>
</file>